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A9" w:rsidRDefault="00BD5DA9" w:rsidP="00900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5DA9" w:rsidRDefault="00BD5DA9" w:rsidP="00B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BD5DA9" w:rsidRDefault="00BD5DA9" w:rsidP="00B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Ивановская область</w:t>
      </w:r>
    </w:p>
    <w:p w:rsidR="00BD5DA9" w:rsidRDefault="00BD5DA9" w:rsidP="00B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5DA9" w:rsidRDefault="00BD5DA9" w:rsidP="00B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Лежневский муниципальный район</w:t>
      </w:r>
    </w:p>
    <w:p w:rsidR="00BD5DA9" w:rsidRDefault="00BD5DA9" w:rsidP="00B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5DA9" w:rsidRDefault="00BD5DA9" w:rsidP="00B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ЛЕЖНЕВСКОГО ГОРОДСКОГО ПОСЕЛЕНИЯ</w:t>
      </w:r>
    </w:p>
    <w:p w:rsidR="00BD5DA9" w:rsidRDefault="00BD5DA9" w:rsidP="00B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(третьего созыва)</w:t>
      </w:r>
    </w:p>
    <w:p w:rsidR="00BD5DA9" w:rsidRDefault="00BD5DA9" w:rsidP="00900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5DA9" w:rsidRDefault="00BD5DA9" w:rsidP="00B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BD5DA9" w:rsidRDefault="00BD5DA9" w:rsidP="00B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5DA9" w:rsidRPr="003F621D" w:rsidRDefault="00BD5DA9" w:rsidP="00BD5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                                                                                    №___________</w:t>
      </w:r>
    </w:p>
    <w:p w:rsidR="00BD5DA9" w:rsidRDefault="00BD5DA9" w:rsidP="00900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5DA9" w:rsidRPr="00900A1D" w:rsidRDefault="00BD5DA9" w:rsidP="00BD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A1D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Правил благоустройства территории Лежневского городского поселения</w:t>
      </w:r>
      <w:r w:rsidR="00666F9F" w:rsidRPr="00900A1D">
        <w:rPr>
          <w:rFonts w:ascii="Times New Roman" w:eastAsia="Times New Roman" w:hAnsi="Times New Roman" w:cs="Times New Roman"/>
          <w:b/>
          <w:sz w:val="28"/>
          <w:szCs w:val="28"/>
        </w:rPr>
        <w:t xml:space="preserve"> Лежневского муниципального района Ивановской области.</w:t>
      </w:r>
    </w:p>
    <w:p w:rsidR="00BD5DA9" w:rsidRDefault="00BD5DA9" w:rsidP="00B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5DA9" w:rsidRDefault="00BD5DA9" w:rsidP="00BD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Федеральным законом от 06.10.2003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Лежневского городского поселения Лежневского муниципального района Ивановской область (в действующей редакции) в целях обеспечения надлежащего санитарно-экологического состояния, улучшения благоустроенности Лежневского городского поселения и определения порядка уборки и содержания его территории, </w:t>
      </w:r>
      <w:r w:rsidR="00666F9F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овет Лежневского городского поселения решил:</w:t>
      </w:r>
    </w:p>
    <w:p w:rsidR="00BD5DA9" w:rsidRDefault="00BD5DA9" w:rsidP="00BD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DA9" w:rsidRDefault="00BD5DA9" w:rsidP="00BD5D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Правила благоустройства территории Лежневского городского поселения Лежневского муниципального района Ивановской области (приложение 1).</w:t>
      </w:r>
    </w:p>
    <w:p w:rsidR="00BD5DA9" w:rsidRDefault="00BD5DA9" w:rsidP="00BD5DA9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DA9" w:rsidRDefault="00BD5DA9" w:rsidP="00BD5D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C52">
        <w:rPr>
          <w:rFonts w:ascii="Times New Roman" w:eastAsia="Times New Roman" w:hAnsi="Times New Roman" w:cs="Times New Roman"/>
          <w:sz w:val="28"/>
          <w:szCs w:val="28"/>
        </w:rPr>
        <w:t>Отменить Решение Совета Лежневского городского поселения от 27.03.2014г. № 20 «Об утверждении Правил благоустройства Лежневского городского поселения Лежневского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Ивановской области».</w:t>
      </w:r>
    </w:p>
    <w:p w:rsidR="00BD5DA9" w:rsidRPr="00FF1C52" w:rsidRDefault="00BD5DA9" w:rsidP="00BD5D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D5DA9" w:rsidRPr="00FF1C52" w:rsidRDefault="00BD5DA9" w:rsidP="00BD5D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его обнародования.</w:t>
      </w:r>
    </w:p>
    <w:p w:rsidR="00BD5DA9" w:rsidRDefault="00BD5DA9" w:rsidP="00BD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DA9" w:rsidRPr="00900A1D" w:rsidRDefault="00BD5DA9" w:rsidP="00BD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A1D">
        <w:rPr>
          <w:rFonts w:ascii="Times New Roman" w:eastAsia="Times New Roman" w:hAnsi="Times New Roman" w:cs="Times New Roman"/>
          <w:b/>
          <w:sz w:val="28"/>
          <w:szCs w:val="28"/>
        </w:rPr>
        <w:t>Глава Лежневского городского поселения</w:t>
      </w:r>
    </w:p>
    <w:p w:rsidR="00BD5DA9" w:rsidRPr="00900A1D" w:rsidRDefault="00BD5DA9" w:rsidP="00BD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A1D">
        <w:rPr>
          <w:rFonts w:ascii="Times New Roman" w:eastAsia="Times New Roman" w:hAnsi="Times New Roman" w:cs="Times New Roman"/>
          <w:b/>
          <w:sz w:val="28"/>
          <w:szCs w:val="28"/>
        </w:rPr>
        <w:t>Лежневского муниципального района</w:t>
      </w:r>
    </w:p>
    <w:p w:rsidR="00900A1D" w:rsidRPr="00900A1D" w:rsidRDefault="00BD5DA9" w:rsidP="00900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A1D">
        <w:rPr>
          <w:rFonts w:ascii="Times New Roman" w:eastAsia="Times New Roman" w:hAnsi="Times New Roman" w:cs="Times New Roman"/>
          <w:b/>
          <w:sz w:val="28"/>
          <w:szCs w:val="28"/>
        </w:rPr>
        <w:t xml:space="preserve">Ивановской области         </w:t>
      </w:r>
      <w:r w:rsidR="00900A1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900A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0A1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900A1D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900A1D" w:rsidRPr="00900A1D">
        <w:rPr>
          <w:rFonts w:ascii="Times New Roman" w:eastAsia="Times New Roman" w:hAnsi="Times New Roman" w:cs="Times New Roman"/>
          <w:b/>
          <w:sz w:val="28"/>
          <w:szCs w:val="28"/>
        </w:rPr>
        <w:t>Т.С. Васильева</w:t>
      </w:r>
    </w:p>
    <w:p w:rsidR="00BD5DA9" w:rsidRPr="00900A1D" w:rsidRDefault="00BD5DA9" w:rsidP="00BD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A1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</w:p>
    <w:p w:rsidR="00622D67" w:rsidRDefault="00622D67" w:rsidP="00BD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21D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ЛЕЖНЕВСКОГО ГОРОДСКОГО ПОСЕЛЕНИЯ ЛЕЖНЕВСКОГО МУНИЦИПАЛЬНОГО РАЙОНА ИВАНОВСКОЙ ОБЛАСТИ</w:t>
      </w:r>
    </w:p>
    <w:p w:rsidR="008A586A" w:rsidRPr="00233193" w:rsidRDefault="008A586A" w:rsidP="008A5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25FB" w:rsidRPr="00622D67" w:rsidRDefault="00622D67" w:rsidP="00622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3193" w:rsidRPr="00622D67">
        <w:rPr>
          <w:rFonts w:ascii="Times New Roman" w:hAnsi="Times New Roman" w:cs="Times New Roman"/>
          <w:sz w:val="28"/>
          <w:szCs w:val="28"/>
        </w:rPr>
        <w:t>Общие положения</w:t>
      </w:r>
      <w:r w:rsidR="008A586A" w:rsidRPr="00622D67">
        <w:rPr>
          <w:rFonts w:ascii="Times New Roman" w:hAnsi="Times New Roman" w:cs="Times New Roman"/>
          <w:sz w:val="28"/>
          <w:szCs w:val="28"/>
        </w:rPr>
        <w:t>.</w:t>
      </w:r>
    </w:p>
    <w:p w:rsidR="000B25FB" w:rsidRPr="000B25FB" w:rsidRDefault="000B25FB" w:rsidP="000B2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0B25FB">
        <w:rPr>
          <w:rFonts w:ascii="Times New Roman" w:eastAsia="Times New Roman" w:hAnsi="Times New Roman" w:cs="Times New Roman"/>
          <w:sz w:val="28"/>
          <w:szCs w:val="28"/>
        </w:rPr>
        <w:t>Настоящие Правила благоустройства территории Лежневского городского поселения Лежневского муниципального района Ивановской области (далее по тексту - Правила) устанавливают основные требования по содержанию объектов благоустройства муниципального образования.</w:t>
      </w:r>
    </w:p>
    <w:p w:rsidR="00233193" w:rsidRPr="000B25FB" w:rsidRDefault="00233193" w:rsidP="000B2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19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0B25FB" w:rsidRPr="003F621D">
        <w:rPr>
          <w:rFonts w:ascii="Times New Roman" w:eastAsia="Times New Roman" w:hAnsi="Times New Roman" w:cs="Times New Roman"/>
          <w:sz w:val="28"/>
          <w:szCs w:val="28"/>
        </w:rPr>
        <w:t xml:space="preserve">Правовое регулирование отношений в сфере благоустройства и содержания территории </w:t>
      </w:r>
      <w:r w:rsidR="000B25FB">
        <w:rPr>
          <w:rFonts w:ascii="Times New Roman" w:eastAsia="Times New Roman" w:hAnsi="Times New Roman" w:cs="Times New Roman"/>
          <w:sz w:val="28"/>
          <w:szCs w:val="28"/>
        </w:rPr>
        <w:t>Лежневского городского</w:t>
      </w:r>
      <w:r w:rsidR="000B25FB" w:rsidRPr="003F621D">
        <w:rPr>
          <w:rFonts w:ascii="Times New Roman" w:eastAsia="Times New Roman" w:hAnsi="Times New Roman" w:cs="Times New Roman"/>
          <w:sz w:val="28"/>
          <w:szCs w:val="28"/>
        </w:rPr>
        <w:t xml:space="preserve"> поселения осуществляется в соответствии с Конституцией</w:t>
      </w:r>
      <w:r w:rsidR="000B25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5FB" w:rsidRPr="003F621D">
        <w:rPr>
          <w:rFonts w:ascii="Times New Roman" w:eastAsia="Times New Roman" w:hAnsi="Times New Roman" w:cs="Times New Roman"/>
          <w:sz w:val="28"/>
          <w:szCs w:val="28"/>
        </w:rPr>
        <w:t>Российской Федерации, Гражданским кодексом</w:t>
      </w:r>
      <w:r w:rsidR="000B25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5FB" w:rsidRPr="003F621D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</w:t>
      </w:r>
      <w:r w:rsidR="000B25FB" w:rsidRPr="00233193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Земельным</w:t>
      </w:r>
      <w:r w:rsidR="000B25FB">
        <w:rPr>
          <w:rFonts w:ascii="Times New Roman" w:hAnsi="Times New Roman" w:cs="Times New Roman"/>
          <w:sz w:val="28"/>
          <w:szCs w:val="28"/>
        </w:rPr>
        <w:t xml:space="preserve"> </w:t>
      </w:r>
      <w:r w:rsidR="000B25FB" w:rsidRPr="00233193">
        <w:rPr>
          <w:rFonts w:ascii="Times New Roman" w:hAnsi="Times New Roman" w:cs="Times New Roman"/>
          <w:sz w:val="28"/>
          <w:szCs w:val="28"/>
        </w:rPr>
        <w:t>кодексом Российской Федерации, Федеральным</w:t>
      </w:r>
      <w:r w:rsidR="00666F9F">
        <w:rPr>
          <w:rFonts w:ascii="Times New Roman" w:hAnsi="Times New Roman" w:cs="Times New Roman"/>
          <w:sz w:val="28"/>
          <w:szCs w:val="28"/>
        </w:rPr>
        <w:t>и</w:t>
      </w:r>
      <w:r w:rsidR="000B25FB" w:rsidRPr="002331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66F9F">
        <w:rPr>
          <w:rFonts w:ascii="Times New Roman" w:hAnsi="Times New Roman" w:cs="Times New Roman"/>
          <w:sz w:val="28"/>
          <w:szCs w:val="28"/>
        </w:rPr>
        <w:t>ами</w:t>
      </w:r>
      <w:r w:rsidR="000B25FB" w:rsidRPr="00233193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0B25FB">
        <w:rPr>
          <w:rFonts w:ascii="Times New Roman" w:hAnsi="Times New Roman" w:cs="Times New Roman"/>
          <w:sz w:val="28"/>
          <w:szCs w:val="28"/>
        </w:rPr>
        <w:t xml:space="preserve"> </w:t>
      </w:r>
      <w:r w:rsidR="000B25FB" w:rsidRPr="00233193">
        <w:rPr>
          <w:rFonts w:ascii="Times New Roman" w:hAnsi="Times New Roman" w:cs="Times New Roman"/>
          <w:sz w:val="28"/>
          <w:szCs w:val="28"/>
        </w:rPr>
        <w:t>Федерации от 06.10.2003 №</w:t>
      </w:r>
      <w:r w:rsidR="000B25FB">
        <w:rPr>
          <w:rFonts w:ascii="Times New Roman" w:hAnsi="Times New Roman" w:cs="Times New Roman"/>
          <w:sz w:val="28"/>
          <w:szCs w:val="28"/>
        </w:rPr>
        <w:t xml:space="preserve"> </w:t>
      </w:r>
      <w:r w:rsidR="000B25FB" w:rsidRPr="00233193">
        <w:rPr>
          <w:rFonts w:ascii="Times New Roman" w:hAnsi="Times New Roman" w:cs="Times New Roman"/>
          <w:sz w:val="28"/>
          <w:szCs w:val="28"/>
        </w:rPr>
        <w:t>131-ФЗ «Об общих принципах организации</w:t>
      </w:r>
      <w:r w:rsidR="000B25FB">
        <w:rPr>
          <w:rFonts w:ascii="Times New Roman" w:hAnsi="Times New Roman" w:cs="Times New Roman"/>
          <w:sz w:val="28"/>
          <w:szCs w:val="28"/>
        </w:rPr>
        <w:t xml:space="preserve"> </w:t>
      </w:r>
      <w:r w:rsidR="000B25FB" w:rsidRPr="00233193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от 10.01.2002 № 7-</w:t>
      </w:r>
      <w:r w:rsidR="000B25FB">
        <w:rPr>
          <w:rFonts w:ascii="Times New Roman" w:hAnsi="Times New Roman" w:cs="Times New Roman"/>
          <w:sz w:val="28"/>
          <w:szCs w:val="28"/>
        </w:rPr>
        <w:t xml:space="preserve"> </w:t>
      </w:r>
      <w:r w:rsidR="000B25FB" w:rsidRPr="00233193">
        <w:rPr>
          <w:rFonts w:ascii="Times New Roman" w:hAnsi="Times New Roman" w:cs="Times New Roman"/>
          <w:sz w:val="28"/>
          <w:szCs w:val="28"/>
        </w:rPr>
        <w:t>ФЗ «Об охране окружающей</w:t>
      </w:r>
      <w:r w:rsidR="00BD5DA9">
        <w:rPr>
          <w:rFonts w:ascii="Times New Roman" w:hAnsi="Times New Roman" w:cs="Times New Roman"/>
          <w:sz w:val="28"/>
          <w:szCs w:val="28"/>
        </w:rPr>
        <w:t xml:space="preserve"> среды»</w:t>
      </w:r>
      <w:r w:rsidR="000B25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25FB" w:rsidRPr="003F621D">
        <w:rPr>
          <w:rFonts w:ascii="Times New Roman" w:eastAsia="Times New Roman" w:hAnsi="Times New Roman" w:cs="Times New Roman"/>
          <w:sz w:val="28"/>
          <w:szCs w:val="28"/>
        </w:rPr>
        <w:t>Методическими рекомендациями</w:t>
      </w:r>
      <w:r w:rsidR="000B25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F9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B25FB" w:rsidRPr="003F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F9F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0B25FB" w:rsidRPr="003F621D">
        <w:rPr>
          <w:rFonts w:ascii="Times New Roman" w:eastAsia="Times New Roman" w:hAnsi="Times New Roman" w:cs="Times New Roman"/>
          <w:sz w:val="28"/>
          <w:szCs w:val="28"/>
        </w:rPr>
        <w:t xml:space="preserve"> правил</w:t>
      </w:r>
      <w:proofErr w:type="gramEnd"/>
      <w:r w:rsidR="000B25FB" w:rsidRPr="003F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F9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B25FB" w:rsidRPr="003F621D">
        <w:rPr>
          <w:rFonts w:ascii="Times New Roman" w:eastAsia="Times New Roman" w:hAnsi="Times New Roman" w:cs="Times New Roman"/>
          <w:sz w:val="28"/>
          <w:szCs w:val="28"/>
        </w:rPr>
        <w:t>лагоустройств</w:t>
      </w:r>
      <w:r w:rsidR="00666F9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B25FB" w:rsidRPr="003F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5FB" w:rsidRPr="00233193">
        <w:rPr>
          <w:rFonts w:ascii="Times New Roman" w:hAnsi="Times New Roman" w:cs="Times New Roman"/>
          <w:sz w:val="28"/>
          <w:szCs w:val="28"/>
        </w:rPr>
        <w:t>территорий</w:t>
      </w:r>
      <w:r w:rsidR="000B25FB">
        <w:rPr>
          <w:rFonts w:ascii="Times New Roman" w:hAnsi="Times New Roman" w:cs="Times New Roman"/>
          <w:sz w:val="28"/>
          <w:szCs w:val="28"/>
        </w:rPr>
        <w:t xml:space="preserve"> </w:t>
      </w:r>
      <w:r w:rsidR="000B25FB" w:rsidRPr="00233193">
        <w:rPr>
          <w:rFonts w:ascii="Times New Roman" w:hAnsi="Times New Roman" w:cs="Times New Roman"/>
          <w:sz w:val="28"/>
          <w:szCs w:val="28"/>
        </w:rPr>
        <w:t>поселений, городских округов, внутригородских районов</w:t>
      </w:r>
      <w:r w:rsidR="000B25FB" w:rsidRPr="003F621D">
        <w:rPr>
          <w:rFonts w:ascii="Times New Roman" w:eastAsia="Times New Roman" w:hAnsi="Times New Roman" w:cs="Times New Roman"/>
          <w:sz w:val="28"/>
          <w:szCs w:val="28"/>
        </w:rPr>
        <w:t>, утвержденными приказом Министерства</w:t>
      </w:r>
      <w:r w:rsidR="000B25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5FB" w:rsidRPr="003F621D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и жилищно-коммунального хозяйства РФ </w:t>
      </w:r>
      <w:r w:rsidR="000B25FB">
        <w:rPr>
          <w:rFonts w:ascii="Times New Roman" w:eastAsia="Times New Roman" w:hAnsi="Times New Roman" w:cs="Times New Roman"/>
          <w:sz w:val="28"/>
          <w:szCs w:val="28"/>
        </w:rPr>
        <w:t>от 13.04. 2017 N</w:t>
      </w:r>
      <w:r w:rsidR="000B25FB" w:rsidRPr="003F621D">
        <w:rPr>
          <w:rFonts w:ascii="Times New Roman" w:eastAsia="Times New Roman" w:hAnsi="Times New Roman" w:cs="Times New Roman"/>
          <w:sz w:val="28"/>
          <w:szCs w:val="28"/>
        </w:rPr>
        <w:t xml:space="preserve"> 711/</w:t>
      </w:r>
      <w:proofErr w:type="spellStart"/>
      <w:proofErr w:type="gramStart"/>
      <w:r w:rsidR="000B25FB" w:rsidRPr="003F621D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B25FB" w:rsidRPr="003F621D">
        <w:rPr>
          <w:rFonts w:ascii="Times New Roman" w:eastAsia="Times New Roman" w:hAnsi="Times New Roman" w:cs="Times New Roman"/>
          <w:sz w:val="28"/>
          <w:szCs w:val="28"/>
        </w:rPr>
        <w:t>, законами и нормативными</w:t>
      </w:r>
      <w:r w:rsidR="000B25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5FB" w:rsidRPr="003F621D">
        <w:rPr>
          <w:rFonts w:ascii="Times New Roman" w:eastAsia="Times New Roman" w:hAnsi="Times New Roman" w:cs="Times New Roman"/>
          <w:sz w:val="28"/>
          <w:szCs w:val="28"/>
        </w:rPr>
        <w:t xml:space="preserve">правовыми актами </w:t>
      </w:r>
      <w:r w:rsidR="000B25FB">
        <w:rPr>
          <w:rFonts w:ascii="Times New Roman" w:eastAsia="Times New Roman" w:hAnsi="Times New Roman" w:cs="Times New Roman"/>
          <w:sz w:val="28"/>
          <w:szCs w:val="28"/>
        </w:rPr>
        <w:t>Ивановской</w:t>
      </w:r>
      <w:r w:rsidR="000B25FB" w:rsidRPr="003F621D">
        <w:rPr>
          <w:rFonts w:ascii="Times New Roman" w:eastAsia="Times New Roman" w:hAnsi="Times New Roman" w:cs="Times New Roman"/>
          <w:sz w:val="28"/>
          <w:szCs w:val="28"/>
        </w:rPr>
        <w:t xml:space="preserve"> области, Уставом</w:t>
      </w:r>
      <w:r w:rsidR="000B25FB">
        <w:rPr>
          <w:rFonts w:ascii="Times New Roman" w:eastAsia="Times New Roman" w:hAnsi="Times New Roman" w:cs="Times New Roman"/>
          <w:sz w:val="28"/>
          <w:szCs w:val="28"/>
        </w:rPr>
        <w:t xml:space="preserve"> Лежневского городского</w:t>
      </w:r>
      <w:r w:rsidR="000B25FB" w:rsidRPr="003F621D">
        <w:rPr>
          <w:rFonts w:ascii="Times New Roman" w:eastAsia="Times New Roman" w:hAnsi="Times New Roman" w:cs="Times New Roman"/>
          <w:sz w:val="28"/>
          <w:szCs w:val="28"/>
        </w:rPr>
        <w:t xml:space="preserve"> поселения, иными муниципальными правовыми актами </w:t>
      </w:r>
      <w:r w:rsidR="000B25FB">
        <w:rPr>
          <w:rFonts w:ascii="Times New Roman" w:eastAsia="Times New Roman" w:hAnsi="Times New Roman" w:cs="Times New Roman"/>
          <w:sz w:val="28"/>
          <w:szCs w:val="28"/>
        </w:rPr>
        <w:t>Лежневского городского</w:t>
      </w:r>
      <w:r w:rsidR="000B25FB" w:rsidRPr="003F621D">
        <w:rPr>
          <w:rFonts w:ascii="Times New Roman" w:eastAsia="Times New Roman" w:hAnsi="Times New Roman" w:cs="Times New Roman"/>
          <w:sz w:val="28"/>
          <w:szCs w:val="28"/>
        </w:rPr>
        <w:t xml:space="preserve"> поселения и настоящими Правилами.</w:t>
      </w:r>
    </w:p>
    <w:p w:rsidR="00233193" w:rsidRPr="00233193" w:rsidRDefault="00233193" w:rsidP="00233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93">
        <w:rPr>
          <w:rFonts w:ascii="Times New Roman" w:hAnsi="Times New Roman" w:cs="Times New Roman"/>
          <w:sz w:val="28"/>
          <w:szCs w:val="28"/>
        </w:rPr>
        <w:t>1.2. В настоящих Правилах благоустройства изложены основные</w:t>
      </w:r>
      <w:r w:rsidR="000B25FB">
        <w:rPr>
          <w:rFonts w:ascii="Times New Roman" w:hAnsi="Times New Roman" w:cs="Times New Roman"/>
          <w:sz w:val="28"/>
          <w:szCs w:val="28"/>
        </w:rPr>
        <w:t xml:space="preserve"> </w:t>
      </w:r>
      <w:r w:rsidRPr="00233193">
        <w:rPr>
          <w:rFonts w:ascii="Times New Roman" w:hAnsi="Times New Roman" w:cs="Times New Roman"/>
          <w:sz w:val="28"/>
          <w:szCs w:val="28"/>
        </w:rPr>
        <w:t>принципы, подходы, качественные характеристики и показатели,</w:t>
      </w:r>
      <w:r w:rsidR="000B25FB">
        <w:rPr>
          <w:rFonts w:ascii="Times New Roman" w:hAnsi="Times New Roman" w:cs="Times New Roman"/>
          <w:sz w:val="28"/>
          <w:szCs w:val="28"/>
        </w:rPr>
        <w:t xml:space="preserve"> </w:t>
      </w:r>
      <w:r w:rsidRPr="00233193">
        <w:rPr>
          <w:rFonts w:ascii="Times New Roman" w:hAnsi="Times New Roman" w:cs="Times New Roman"/>
          <w:sz w:val="28"/>
          <w:szCs w:val="28"/>
        </w:rPr>
        <w:t>применяемые в целях формирования городской среды, к которой</w:t>
      </w:r>
      <w:r w:rsidR="000B25FB">
        <w:rPr>
          <w:rFonts w:ascii="Times New Roman" w:hAnsi="Times New Roman" w:cs="Times New Roman"/>
          <w:sz w:val="28"/>
          <w:szCs w:val="28"/>
        </w:rPr>
        <w:t xml:space="preserve"> </w:t>
      </w:r>
      <w:r w:rsidRPr="00233193">
        <w:rPr>
          <w:rFonts w:ascii="Times New Roman" w:hAnsi="Times New Roman" w:cs="Times New Roman"/>
          <w:sz w:val="28"/>
          <w:szCs w:val="28"/>
        </w:rPr>
        <w:t>относится совокупность территориально выраженных природных,</w:t>
      </w:r>
      <w:r w:rsidR="000B25FB">
        <w:rPr>
          <w:rFonts w:ascii="Times New Roman" w:hAnsi="Times New Roman" w:cs="Times New Roman"/>
          <w:sz w:val="28"/>
          <w:szCs w:val="28"/>
        </w:rPr>
        <w:t xml:space="preserve"> </w:t>
      </w:r>
      <w:r w:rsidRPr="00233193">
        <w:rPr>
          <w:rFonts w:ascii="Times New Roman" w:hAnsi="Times New Roman" w:cs="Times New Roman"/>
          <w:sz w:val="28"/>
          <w:szCs w:val="28"/>
        </w:rPr>
        <w:t>архитектурно-планировочных, экологических, социально-культурных и</w:t>
      </w:r>
      <w:r w:rsidR="000B25FB">
        <w:rPr>
          <w:rFonts w:ascii="Times New Roman" w:hAnsi="Times New Roman" w:cs="Times New Roman"/>
          <w:sz w:val="28"/>
          <w:szCs w:val="28"/>
        </w:rPr>
        <w:t xml:space="preserve"> </w:t>
      </w:r>
      <w:r w:rsidRPr="00233193">
        <w:rPr>
          <w:rFonts w:ascii="Times New Roman" w:hAnsi="Times New Roman" w:cs="Times New Roman"/>
          <w:sz w:val="28"/>
          <w:szCs w:val="28"/>
        </w:rPr>
        <w:t xml:space="preserve">других факторов, характеризующих среду обитания в </w:t>
      </w:r>
      <w:r w:rsidR="000B25FB">
        <w:rPr>
          <w:rFonts w:ascii="Times New Roman" w:hAnsi="Times New Roman" w:cs="Times New Roman"/>
          <w:sz w:val="28"/>
          <w:szCs w:val="28"/>
        </w:rPr>
        <w:t>Лежневском городском поселении</w:t>
      </w:r>
      <w:r w:rsidRPr="00233193">
        <w:rPr>
          <w:rFonts w:ascii="Times New Roman" w:hAnsi="Times New Roman" w:cs="Times New Roman"/>
          <w:sz w:val="28"/>
          <w:szCs w:val="28"/>
        </w:rPr>
        <w:t xml:space="preserve"> и определяющих комфортность проживания на территории</w:t>
      </w:r>
      <w:r w:rsidR="000B25FB">
        <w:rPr>
          <w:rFonts w:ascii="Times New Roman" w:hAnsi="Times New Roman" w:cs="Times New Roman"/>
          <w:sz w:val="28"/>
          <w:szCs w:val="28"/>
        </w:rPr>
        <w:t xml:space="preserve"> Лежневского городского поселения</w:t>
      </w:r>
      <w:r w:rsidRPr="00233193">
        <w:rPr>
          <w:rFonts w:ascii="Times New Roman" w:hAnsi="Times New Roman" w:cs="Times New Roman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1.3. Настоящие Правила благоустройства устанавливают</w:t>
      </w:r>
      <w:r w:rsidR="000B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качественные характеристики и отдельные количественные показатели,</w:t>
      </w:r>
      <w:r w:rsidR="000B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которые, позволяют сформировать безопасную, комфортную и</w:t>
      </w:r>
      <w:r w:rsidR="000B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привлекательную городскую среду,</w:t>
      </w:r>
      <w:r w:rsidR="00666F9F">
        <w:rPr>
          <w:rFonts w:ascii="Times New Roman" w:hAnsi="Times New Roman" w:cs="Times New Roman"/>
          <w:color w:val="000000"/>
          <w:sz w:val="28"/>
          <w:szCs w:val="28"/>
        </w:rPr>
        <w:t xml:space="preserve"> а также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к содержанию объектов</w:t>
      </w:r>
      <w:r w:rsidR="000B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внешнего благоустройства и санитарному содержанию территории</w:t>
      </w:r>
      <w:r w:rsidR="000B25FB">
        <w:rPr>
          <w:rFonts w:ascii="Times New Roman" w:hAnsi="Times New Roman" w:cs="Times New Roman"/>
          <w:color w:val="000000"/>
          <w:sz w:val="28"/>
          <w:szCs w:val="28"/>
        </w:rPr>
        <w:t xml:space="preserve"> 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1.4. Настоящие Правила благоустройства применяются при</w:t>
      </w:r>
      <w:r w:rsidR="000B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проектировании,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контроле за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осуществлением мероприятий по</w:t>
      </w:r>
      <w:r w:rsidR="000B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благоустройству территории, содержани</w:t>
      </w:r>
      <w:r w:rsidR="00666F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благоустроенных территорий.</w:t>
      </w:r>
    </w:p>
    <w:p w:rsidR="00233193" w:rsidRPr="00CC3129" w:rsidRDefault="00233193" w:rsidP="000B25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1.5. Проектирование и эксплуатация элементов благоустройства</w:t>
      </w:r>
      <w:r w:rsidR="000B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обеспечивают требования охраны здоровья человека, исторической и</w:t>
      </w:r>
      <w:r w:rsidR="000B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природной среды, создают технические возможности беспрепятственного</w:t>
      </w:r>
      <w:r w:rsidR="000B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передвижения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групп населения по территории </w:t>
      </w:r>
      <w:r w:rsidR="000B25FB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1.6. Настоящие Правила благоустройства обязательны для</w:t>
      </w:r>
      <w:r w:rsidR="000B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соблюдения всеми физическими и юридическими лицами независимо от</w:t>
      </w:r>
      <w:r w:rsidR="000B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их организационно-правовой формы и действуют на всей территории</w:t>
      </w:r>
      <w:r w:rsidR="000B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25FB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1.7. Настоящие Правила благоустройства подлежат регулярному</w:t>
      </w:r>
      <w:r w:rsidR="000B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пересмотру и актуализации по мере реализации проектов по</w:t>
      </w:r>
      <w:r w:rsidR="000B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благоустройству, но не реже, чем 1 раз в пять лет.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1.8. Инструкции, регламенты, положения и иные акты,</w:t>
      </w:r>
      <w:r w:rsidR="000B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регулирующие вопросы благоустройства и содержания территории</w:t>
      </w:r>
      <w:r w:rsidR="000B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25FB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не должны противоречить требованиям</w:t>
      </w:r>
      <w:r w:rsidR="000B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настоящих Правил благоустройства.</w:t>
      </w:r>
    </w:p>
    <w:p w:rsidR="00233193" w:rsidRPr="00CC3129" w:rsidRDefault="00233193" w:rsidP="00622D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 Основные термины и понятия</w:t>
      </w:r>
      <w:r w:rsidR="000B25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 Для целей реализации настоящих Правил благоустройства</w:t>
      </w:r>
      <w:r w:rsidR="000B2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используются следующие термины с соответствующими определениями: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2.1.1. Благоустройство территорий - комплекс мероприятий по</w:t>
      </w:r>
      <w:r w:rsidR="00BE2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инженерной подготовке и обеспечению безопасности, озеленению,</w:t>
      </w:r>
      <w:r w:rsidR="00BE2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устройству твердых и естественных покрытий, освещению, размещению</w:t>
      </w:r>
      <w:r w:rsidR="00BE2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малых архитектурных форм и объектов монументального искусства,</w:t>
      </w:r>
      <w:r w:rsidR="00BE2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проводимых с целью повышения качества жизни населения и</w:t>
      </w:r>
      <w:r w:rsidR="00BE2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привлекательности территории.</w:t>
      </w:r>
    </w:p>
    <w:p w:rsidR="00233193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2.1.2. Бордюр - защита тротуара или проезжей части в бетонном или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железобетонном исполнении.</w:t>
      </w:r>
    </w:p>
    <w:p w:rsidR="0028701F" w:rsidRPr="0028701F" w:rsidRDefault="0028701F" w:rsidP="0028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>ладелец объекта благоустройства (далее по тексту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 xml:space="preserve">владелец) </w:t>
      </w:r>
      <w:r w:rsidR="00BD5DA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DA9">
        <w:rPr>
          <w:rFonts w:ascii="Times New Roman" w:eastAsia="Times New Roman" w:hAnsi="Times New Roman" w:cs="Times New Roman"/>
          <w:sz w:val="28"/>
          <w:szCs w:val="28"/>
        </w:rPr>
        <w:t>лицо (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>физическое лицо, юридическое лицо или индивидуальный предприниматель</w:t>
      </w:r>
      <w:r w:rsidR="00BD5DA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>, обладающ</w:t>
      </w:r>
      <w:r w:rsidR="00BD5DA9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 xml:space="preserve"> на праве собственности, хозяйственного ведения, оперативного управления или иных правах, переданных ему по договору, зданием, строением, сооружением, объектом благоустройства и (или) обладающее правом собственности, постоянного (бессрочного) пользования, аренды и иного вида права на земельный участок, на котором расположено здание, строение, сооружение или объект благоустройства</w:t>
      </w:r>
      <w:r w:rsidR="00245F2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33193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Восстановление благоустройства - комплекс работ,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включающий в себя качественное приведение состояния объектов 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элементов благоустройства в соответствие с требованиями настоящих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благоустройства.</w:t>
      </w:r>
    </w:p>
    <w:p w:rsidR="0028701F" w:rsidRPr="00CC3129" w:rsidRDefault="0028701F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2369E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В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>ыжигание сухой растительности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>повреждение или уничтожение вследствие пожаров травянистой и древесно-кустарниковой растительности и, как следствие, уничтожение плодородного слоя почвы, среды обитания объектов животного мира, загрязнение атмосферного воздуха</w:t>
      </w:r>
      <w:r w:rsidR="00245F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Газон - участок земли, территория которого ограничена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бортовым (бордюрным) камнем, бровкой или иным ограждением или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обозначением искусственного происхождения, а поверхность покрыта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травянистой и (или) древесно-кустарниковой растительностью либо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предназначена для озеленения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Городская среда — это совокупность природных,</w:t>
      </w:r>
      <w:r w:rsidR="00FA6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архитектурно-планировочных, экологических, социально-культурных 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других факторов,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характеризующих среду обитания на определенной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территории и определяющих комфортность проживания на этой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территории.</w:t>
      </w:r>
    </w:p>
    <w:p w:rsidR="00233193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Дворовая территория - совокупность территорий,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прилегающих к многоквартирным домам, с расположенными на них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объектами, предназначенными для обслуживания и эксплуатации таких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домов, и элементами благоустройства этих территорий, в том числе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парковками (парковочными местами), тротуарами и автомобильными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дорогами, включая автомобильные дороги, образующие проезды к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территориям, прилегающим к многоквартирным домам.</w:t>
      </w:r>
    </w:p>
    <w:p w:rsidR="0028701F" w:rsidRDefault="0028701F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>еленые насаждения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 xml:space="preserve">древесно-кустарниковая и травянистая растительность, расположенная в </w:t>
      </w:r>
      <w:r w:rsidR="00CF38D3">
        <w:rPr>
          <w:rFonts w:ascii="Times New Roman" w:eastAsia="Times New Roman" w:hAnsi="Times New Roman" w:cs="Times New Roman"/>
          <w:sz w:val="28"/>
          <w:szCs w:val="28"/>
        </w:rPr>
        <w:t>поселке Лежнево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 xml:space="preserve">, выполняющая </w:t>
      </w:r>
      <w:proofErr w:type="spellStart"/>
      <w:r w:rsidRPr="003F621D">
        <w:rPr>
          <w:rFonts w:ascii="Times New Roman" w:eastAsia="Times New Roman" w:hAnsi="Times New Roman" w:cs="Times New Roman"/>
          <w:sz w:val="28"/>
          <w:szCs w:val="28"/>
        </w:rPr>
        <w:t>средообразующие</w:t>
      </w:r>
      <w:proofErr w:type="spellEnd"/>
      <w:r w:rsidRPr="003F621D">
        <w:rPr>
          <w:rFonts w:ascii="Times New Roman" w:eastAsia="Times New Roman" w:hAnsi="Times New Roman" w:cs="Times New Roman"/>
          <w:sz w:val="28"/>
          <w:szCs w:val="28"/>
        </w:rPr>
        <w:t>, рекреационные, санитарно-гигиенические и экологические функции</w:t>
      </w:r>
      <w:r w:rsidR="00245F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01F" w:rsidRPr="0028701F" w:rsidRDefault="0028701F" w:rsidP="0028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>Земельные участки (территории) общего пользования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 xml:space="preserve">объекты улично-дорожной сети, автомобильных дорог в границах </w:t>
      </w:r>
      <w:r w:rsidR="00CF38D3">
        <w:rPr>
          <w:rFonts w:ascii="Times New Roman" w:eastAsia="Times New Roman" w:hAnsi="Times New Roman" w:cs="Times New Roman"/>
          <w:sz w:val="28"/>
          <w:szCs w:val="28"/>
        </w:rPr>
        <w:t>поселка Лежнево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>, пешеходны</w:t>
      </w:r>
      <w:r>
        <w:rPr>
          <w:rFonts w:ascii="Times New Roman" w:eastAsia="Times New Roman" w:hAnsi="Times New Roman" w:cs="Times New Roman"/>
          <w:sz w:val="28"/>
          <w:szCs w:val="28"/>
        </w:rPr>
        <w:t>х переходов, площадей, проездов</w:t>
      </w:r>
      <w:r w:rsidR="00245F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Земляные работы - это компле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кс стр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>оительных работ,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включающих выемку (разработку) грунта, перемещение его и укладку в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определенное место, а также, в ряде случаев, разравнивание и уплотнение.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Зоны отдыха - территории, предназначенные и обустроенные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для организации активного массового отдыха, купания и рекреации.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Индивидуальная застройка - группы индивидуальных жилых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домов с отведенными территориями (земельными садово-огородными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участками и/или палисадниками, надворными хозяйственными и иными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постройками), участки регулярной малоэтажной застройки усадебного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типа.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2.1.1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Капитальный ремонт дорожного покрытия - комплекс работ,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 котором производится полное восстановление и повышение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работоспособности дорожной одежды и покрытия, земляного полотна 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дорожных сооружений, осуществляется смена изношенных конструкций 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деталей или замена их на наиболее прочные и долговечные, повышение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геометрических параметров дороги с учетом роста интенсивности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движения и осевых нагрузок автомобилей в пределах норм,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соответствующих категории, установленной для ремонтируемой дороги,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без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увеличения ширины земляного полотна на основном протяжении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дороги.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2.1.1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Качество городской среды - комплексная характеристика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частей, определяющая уровень комфорта повседневной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жизни для различных слоев населения.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2.1.1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Комплексное развитие городской среды – улучшение,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обновление, трансформация, использование лучших практик и технологий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 всех уровнях жизни, в том числе развитие инфраструктуры, системы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управления, технологий, коммуникаций между горожанами 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сообществами.</w:t>
      </w:r>
    </w:p>
    <w:p w:rsidR="00233193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2.1.1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Критерии качества городской среды - количественные 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поддающиеся измерению параметры качества городской среды.</w:t>
      </w:r>
    </w:p>
    <w:p w:rsidR="0028701F" w:rsidRPr="0028701F" w:rsidRDefault="0028701F" w:rsidP="0028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2.1.1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>рупногабаритные отходы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>старая мебель, велосипеды, остатки от текущего ремонта квартир и т.п.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2.1.1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Кювет - водоотводная канава для организованного 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направленного стока вод на рельеф местности.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Малые архитектурные формы - сооружения,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предназначенные для архитектурно-ландшафтной организации 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благоустройства территории и дополняющих основную застройку,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элементы монументально - декоративного оформления, памятные знаки,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детские и спортивные площадки (комплексы), иное спортивное и игровое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оборудование, площадки отдыха, устройства для оформления мобильного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и вертикального озеленения, водные устройства, ворота, навесы,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перголы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садово-парковые сооружения, мостики, скамейки, беседки, цветочницы,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вазоны, урны, лестницы, пандусы, балюстрады, решетки,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велопарковки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расположенные в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границах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общего пользования.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Нестационарные объекты - не являющиеся объектами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капитального строительства сараи, металлические гаражи, контейнеры,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ограждения, нестационарные торговые объекты (включая торговые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павильоны, киоски), торговые автоматы, низкотемпературные прилавки,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палатки, платежные терминалы, летние кафе, конструкции, механизмы,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строительные материалы и иные объекты, не относящиеся к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недвижимости в соответствии с федеральным законом.</w:t>
      </w:r>
      <w:proofErr w:type="gramEnd"/>
    </w:p>
    <w:p w:rsidR="00233193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Нормируемый комплекс элементов благоустройства -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необходимое минимальное сочетание элементов благоустройства для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создания на территории муниципального образования экологически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благоприятной и безопасной, удобной и привлекательной среды.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Нормируемый комплекс элементов благоустройства устанавливается в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составе местных норм и правил благоустройства территории 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701F" w:rsidRDefault="0028701F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62140">
        <w:rPr>
          <w:rFonts w:ascii="Times New Roman" w:eastAsia="Times New Roman" w:hAnsi="Times New Roman" w:cs="Times New Roman"/>
          <w:sz w:val="28"/>
          <w:szCs w:val="28"/>
        </w:rPr>
        <w:t>очное 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62140">
        <w:rPr>
          <w:rFonts w:ascii="Times New Roman" w:eastAsia="Times New Roman" w:hAnsi="Times New Roman" w:cs="Times New Roman"/>
          <w:sz w:val="28"/>
          <w:szCs w:val="28"/>
        </w:rPr>
        <w:t>период с 23 до 7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01F" w:rsidRPr="00245F29" w:rsidRDefault="0028701F" w:rsidP="0024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>бъект озеленения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>озелененная территория, организованная по принципам ландшафтной архитектуры, включающая в себя в соответствии с функциональным назначением все необходимые элементы благоустройства (</w:t>
      </w:r>
      <w:proofErr w:type="spellStart"/>
      <w:r w:rsidRPr="003F621D">
        <w:rPr>
          <w:rFonts w:ascii="Times New Roman" w:eastAsia="Times New Roman" w:hAnsi="Times New Roman" w:cs="Times New Roman"/>
          <w:sz w:val="28"/>
          <w:szCs w:val="28"/>
        </w:rPr>
        <w:t>дорожно-тропиночную</w:t>
      </w:r>
      <w:proofErr w:type="spellEnd"/>
      <w:r w:rsidRPr="003F621D">
        <w:rPr>
          <w:rFonts w:ascii="Times New Roman" w:eastAsia="Times New Roman" w:hAnsi="Times New Roman" w:cs="Times New Roman"/>
          <w:sz w:val="28"/>
          <w:szCs w:val="28"/>
        </w:rPr>
        <w:t xml:space="preserve"> сеть, площадки, скамейки,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>малые архитектурные формы)</w:t>
      </w:r>
      <w:r w:rsidR="00245F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01F" w:rsidRPr="0028701F" w:rsidRDefault="0028701F" w:rsidP="0028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>рганизация работ по благоустройству, содержанию и уборке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>это как непосредственное выполнение работ владельцем объекта благоустройства, так и выполнение их путем привлечения на договорных условиях подрядной организации либо физическими лицами</w:t>
      </w:r>
      <w:r w:rsidR="00245F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Оценка качества городской среды - процедура получения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объективных свидетельств о степени соответствия элементов городской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среды на территории 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установленным критериям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для подготовки и обоснования перечня мероприятий по благоустройству 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развитию территории в целях повышения качества жизни населения 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привлекательности территории.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Обслуживающее предприятие - предприятие жилищно-коммунального комплекса, выполняющее договоры с собственниками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жилых и нежилых помещений по содержанию и текущему ремонту общего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имущества в многоквартирном доме, в том числе придомовой территории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транспортных проездов.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2.1.2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Общественные пространства - это территории</w:t>
      </w:r>
      <w:r w:rsidR="00F326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которые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постоянно доступны для населения</w:t>
      </w:r>
      <w:r w:rsidR="00803B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площади, бульвары,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набережные, улицы, пешеходные зоны, скверы, парки.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Статус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общественного пространства предполагает отсутствие платы за посещение.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Общественные пространства могут использоваться жителями и гостями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в различных целях, в том числе для общения,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отдыха, занятия спортом, образования, проведения собраний граждан,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осуществления предпринимательской деятельности, с учетом требований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действующего законодательства.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2.1.2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Объекты благоустройства территории </w:t>
      </w:r>
      <w:r w:rsidR="00FA60C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</w:t>
      </w:r>
      <w:r w:rsidR="00FA6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на которых осуществляется деятельность по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благоустройству, в том числе площадки отдыха, открытые функционально-планировочные образования общественных центров, дворы, а также</w:t>
      </w:r>
      <w:r w:rsidR="00BD64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территории, выделяемые по принципу единой градостроительной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регламентации (охранные зоны), визуально 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пространственного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восприятия (площадь с застройкой, улица с прилегающей территорией 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застройкой, растительные группировки), водные объекты 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гидротехнические сооружения, природные комплексы, особо охраняемые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природные территории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>, эксплуатируемые кровли и озелененные участки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крыш, линейные объекты дорожной сети, объекты ландшафтной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архитектуры, другие территории 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Объекты внешнего благоустройства - дороги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тротуары, пешеходные дорожки, дорожные ограждающие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устройства, мосты, путепроводы, объекты инженерной защиты, уличное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освещение, зеленые насаждения, элементы малых архитектурных форм,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пляжи, переправы.</w:t>
      </w:r>
      <w:proofErr w:type="gramEnd"/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. Отведенная территория - часть территории </w:t>
      </w:r>
      <w:r w:rsidR="003939A1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предоставленная в установленном порядке юридическим 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физическим лицам на праве собственности, аренды, ином праве,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предусмотренном законодательством.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Оператор по обращению с твердыми коммунальными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отходами - индивидуальный предприниматель или юридическое лицо,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осуществляющие деятельность по сбору, транспортированию, обработке,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утилизации,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обезвреживанию, захоронению твердых коммунальных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отходов.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Региональный оператор по обращению с твердыми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коммунальными отходами (далее также - региональный оператор) -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оператор по обращению с твердыми коммунальными отходами -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юридическое лицо, которое обязано заключить договор на оказание услуг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 обращению с твердыми коммунальными отходами с собственником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твердых коммунальных отходов, которые образуются и места сбора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которых находятся в зоне деятельности регионального оператора.</w:t>
      </w:r>
      <w:proofErr w:type="gramEnd"/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7210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Придомовая территория - земельный участок под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многоквартирным домом с расположенными на нем элементами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озеленения и благоустройства, иными предназначенными для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обслуживания, эксплуатации и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благоустройства данного дома 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расположенными на указанном земельном участке объектами в границах,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определяемых в соответствии с законодательством Российской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Федерации. Если земельный участок под многоквартирным домом не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поставлен на кадастровый учет, придомовой территорией является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земельный участок с элементами озеленения и благоустройства, иными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объектами, предназначенными для обслуживания и эксплуатации этого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дома и выездами на дороги общего пользования.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7210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Прилегающая территория - территория, непосредственно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примыкающая к границам здания, строения, сооружения, ограждения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строительной площадки, нестационарного объекта, границы которой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определяются в соответствии с настоящими Правилами благоустройства.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2.1.3</w:t>
      </w:r>
      <w:r w:rsidR="0007210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Приусадебный земельный участок – земельный участок для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ведения личного подсобного хозяйства, расположенный в пределах границ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населенного пункта, используемый для возведения жилого дома, бытовых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иных зданий, строений, сооружений, производства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сельскохозяйственной продукции.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2.1.3</w:t>
      </w:r>
      <w:r w:rsidR="0007210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Проезд - дорога, примыкающая к проезжим частям жилых 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магистральных улиц, разворотным площадкам.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CF38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7210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Проект благоустройства - документация, содержащая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материалы в текстовой и графической форме и определяющая проектные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решения (в том числе цветовые) по благоустройству территории и иных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объектов благоустройства;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07210C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Развитие объекта благоустройства - осуществление работ,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направленных на создание новых или повышение качественного состояния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существующих объектов благоустройства, их отдельных элементов.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7210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Содержание объекта благоустройства - поддержание в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надлежащем техническом, физическом, эстетическом состоянии объектов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благоустройства, их отдельных элементов.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7210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Содержание территории - эксплуатация, ремонт,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реконструкция и комплекс профилактических работ по уходу за объектами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внешнего благоустройства; организация уборки территории </w:t>
      </w:r>
      <w:r w:rsidR="00CF38D3">
        <w:rPr>
          <w:rFonts w:ascii="Times New Roman" w:hAnsi="Times New Roman" w:cs="Times New Roman"/>
          <w:color w:val="000000"/>
          <w:sz w:val="28"/>
          <w:szCs w:val="28"/>
        </w:rPr>
        <w:t>поселка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обустройство внутриквартальных и дворовых территорий; содержание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уличного освещения, работы по уходу за зелеными насаждениями.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721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. Специализированное предприятие 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предприятие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коммунального комплекса, выполняющее муниципальные контракты по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содержанию и обслуживанию мест общего пользования (дорожно-уличная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сеть, тротуары, скверы, парки) территории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7210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Строительный объект - не завершенное строительством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здание, строение, сооружение.</w:t>
      </w:r>
    </w:p>
    <w:p w:rsidR="00233193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7210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. Субъекты городской среды - жители </w:t>
      </w:r>
      <w:r w:rsidR="00CF38D3">
        <w:rPr>
          <w:rFonts w:ascii="Times New Roman" w:hAnsi="Times New Roman" w:cs="Times New Roman"/>
          <w:color w:val="000000"/>
          <w:sz w:val="28"/>
          <w:szCs w:val="28"/>
        </w:rPr>
        <w:t>поселка Лежнево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их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сообщества, представители общественных, деловых организаций, органов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власти и других субъектов социально-экономической жизни, участвующие</w:t>
      </w:r>
      <w:r w:rsidR="00245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влияющие на развитие населенного пункта.</w:t>
      </w:r>
    </w:p>
    <w:p w:rsidR="0028701F" w:rsidRPr="0028701F" w:rsidRDefault="0028701F" w:rsidP="0028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7210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>вердые бытовые отходы и жидкие бытовые отходы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 xml:space="preserve">отходы, образующиеся в результате жизнедеятельности населения (приготовление 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пищи, упаковка товаров, уборка и </w:t>
      </w:r>
      <w:r w:rsidR="00245F29">
        <w:rPr>
          <w:rFonts w:ascii="Times New Roman" w:eastAsia="Times New Roman" w:hAnsi="Times New Roman" w:cs="Times New Roman"/>
          <w:sz w:val="28"/>
          <w:szCs w:val="28"/>
        </w:rPr>
        <w:t xml:space="preserve">текущий ремонт жилых помещений, </w:t>
      </w:r>
      <w:r w:rsidRPr="003F621D">
        <w:rPr>
          <w:rFonts w:ascii="Times New Roman" w:eastAsia="Times New Roman" w:hAnsi="Times New Roman" w:cs="Times New Roman"/>
          <w:sz w:val="28"/>
          <w:szCs w:val="28"/>
        </w:rPr>
        <w:t>крупногабаритные предметы домашнего обихода, фекальные отходы нецентрализованной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канализации и другие)</w:t>
      </w:r>
      <w:r w:rsidR="002369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7210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Твердое покрытие - дорожное покрытие в составе дорожных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одежд.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2.1.4</w:t>
      </w:r>
      <w:r w:rsidR="0007210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Уборка территорий - виды деятельности, связанные со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сбором, вывозом в специально отведенные места отходов производства и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потребления, другого мусора, снега, мероприятия, направленные на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обеспечение экологического и санитарно-эпидемиологического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благополучия населения и охрану окружающей среды.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CF38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7210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Улица - обустроенная или приспособленная и используемая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для движения транспортных средств и пешеходов полоса земли либо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поверхность искусственного сооружения, находящаяся в пределах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населенных пунктов, в том числе дорога регулируемого движения,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пешеходная и парковая дорога, дорога в производственных,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промышленных и коммунально-складских зонах (районах).</w:t>
      </w:r>
    </w:p>
    <w:p w:rsidR="00233193" w:rsidRPr="00CC3129" w:rsidRDefault="00233193" w:rsidP="002369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07210C"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Элементы благоустройства территории - декоративные,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технические, планировочные, конструктивные решения, элементы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ландшафта, различные виды оборудования и оформления, малые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архитектурные формы, некапитальные нестационарные сооружения,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наружная реклама и информация, используемые как составные части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благоустройства, а также система организации субъектов городской среды.</w:t>
      </w:r>
    </w:p>
    <w:p w:rsidR="00233193" w:rsidRPr="00CC3129" w:rsidRDefault="00233193" w:rsidP="00622D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3. Общие принципы и подходы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3.1. Настоящие Правила благоустройства имеют целью создание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безопасной, удобной, экологически благоприятной и привлекательной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городской среды, способствующей комплексному и устойчивому развитию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3.2. Деятельность по благоустройству территории 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 разработку проектной документации по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благоустройству территорий, выполнение мероприятий по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благоустройству и содержани</w:t>
      </w:r>
      <w:r w:rsidR="008E236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благоустройства.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3.3. Под проектной документацией по благоустройству территорий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понимается пакет документации, основанной на стратегии развития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и концепции, отражающей потребности жителей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который содержит материалы в текстовой и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графической форме и определяет проектные решения по благоустройству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территории. Состав данной документации может быть различным в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зависимости от того, к какому объекту благоустройства он относится.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Предлагаемые в проектной документации по благоустройству решения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готовятся по результатам социологических, маркетинговых,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архитектурных, градостроительных и иных исследований, социально-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экономической оценки эффективности проектных решений.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3.4. Развитие городской среды осуществляется путем улучшения,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обновления, трансформации, использования лучших практик и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технологий, в том числе путем развития инфраструктуры, системы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управления, технологий, коммуникаций между жителями и сообществами.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осуществляется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реализация комплексных проектов по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благоустройству, предусматривающих одновременное использование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различных элементов благоустройства, обеспечивающих повышение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удобства использования и визуальной привлекательности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благоустраиваемой территории.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3.5. Содержание объектов благоустройства территории 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="002369E2"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осуществляется путем поддержания в надлежащем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техническом, физическом, эстетическом состоянии объектов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благоустройства, их отдельных элементов в соответствии с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эксплуатационными требованиями.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3.6. Участниками деятельности по благоустройству территории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3.6.1. Жители, которые формируют запрос на благоустройство и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принимают участие в оценке предлагаемых решений. В отдельных случаях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жители участвуют в выполнении работ. Жители могут быть представлены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общественными организациями и объединениями.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3.6.2. Представители органов местного самоуправления, которые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формируют техническое задание, выбирают исполнителей и обеспечивают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финансирование.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3.6.3. Хозяйствующие субъекты, осуществляющие деятельность на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которые могут соучаствовать в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формировании запроса на благоустройство, а также в финансировании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мероприятий по благоустройству.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3.6.4. Представители профессионального сообщества, в том числе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архитекторы и дизайнеры, которые разрабатывают концепции объектов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благоустройства и создают рабочую документацию.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3.6.5. Исполнители работ, в том числе строители, производители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малых архитектурных форм и иные лица.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3.7. В целях повышения эффективности расходов на благоустройство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качества реализованных проектов, а также обеспечения сохранности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созданных объектов благоустройства в подготовке и реализации проектов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по благоустройству территории 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обеспечивается</w:t>
      </w:r>
      <w:r w:rsidR="0023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участие жителей.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3.8. Участие жителей 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(непосредственное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или опосредованное) в деятельности по благоустройству территории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путем принятия решений, через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вовлечение общественных организаций, общественное соучастие в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реализации проектов. Механизмы и порядок участия жителей установлены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разделом 4 настоящих Правил благоустройства.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3.9. В качестве приоритетных объектов благоустройства территории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определяются активно посещаемые или имеющие очевидный потенциал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для роста пешеходных потоков территории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с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учетом объективной потребности в развитии тех или иных общественных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пространств, экономической эффективности реализации и планов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развития.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3.10. Территории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удобно расположенные и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4F7D">
        <w:rPr>
          <w:rFonts w:ascii="Times New Roman" w:hAnsi="Times New Roman" w:cs="Times New Roman"/>
          <w:color w:val="000000"/>
          <w:sz w:val="28"/>
          <w:szCs w:val="28"/>
        </w:rPr>
        <w:t>легко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доступные для большого числа жителей, используются с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максимальной эффективностью, на протяжении как можно более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длительного времени и в любой сезон. Обеспечивается максимальная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взаимосвязь городских пространств, доступность объектов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инфраструктуры и сервиса, в том числе за счет ликвидации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необоснованных барьеров и препятствий.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3.11. Обеспечение качества городской среды при реализации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проектов благоустройства территорий достигается путем реализации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следующих принципов: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3.11.1. Принцип функционального разнообразия 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насыщенность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территории микрорайона (квартала, жилого комплекса) разнообразными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социальными и коммерческими сервисами.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3.11.2. Принцип комфортной организации пешеходной среды -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в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Лежневском городском поселении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условий для приятных, безопасных,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удобных пешеходных прогулок. Привлекательность пешеходных прогулок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обеспечивается путем совмещения различных функций (транзитная,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коммуникационная, рекреационная, потребительская) на пешеходных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маршрутах. Учитывается доступность пешеходных прогулок для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категорий граждан, в том числе для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граждан при различных погодных условиях.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3.11.3. Принцип комфортной мобильности - наличие у жителей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сопоставимых по скорости и уровню комфорта возможностей доступа к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точкам притяжения в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Лежневском городском поселении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и за его пределами при помощи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различных видов транспорта (личный автотранспорт, различные виды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общественного транспорта, велосипед).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3.11.4. Принцип комфортной среды для общения 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гармоничное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сосуществование в 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>Лежневском городском поселении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общественных пространств (территорий с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высокой концентрацией людей, сервисов, элементов благоустройства,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предназначенных для активной общественной жизни) и приватных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пространств с ограниченным доступом посторонних людей,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предназначенных для уединенного общения и проведения времени.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Общественные и приватные пространства должны быть четко отделены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друг от друга планировочными средствами.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3.11.5. Принцип насыщенности общественных и приватных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пространств разнообразными элементами природной среды (зеленые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насаждения, водные объекты и др.) различной площади, плотности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территориального размещения и пространственной организации в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зависимости от функционального назначения части территории.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Находящиеся в 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>Лежневском городском поселении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элементы природной среды должны иметь четкое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функциональное назначение в структуре общественных либо приватных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пространств.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3.12. Реализация комплексных проектов благоустройства территории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с привлечением собственников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земельных участков, находящихся в непосредственной близости от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территории комплексных проектов благоустройства и иных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заинтересованных сторон (застройщиков, управляющих организаций,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объединений граждан и предпринимателей, собственников и арендаторов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коммерческих помещений в прилегающих зданиях), в том числе с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использованием механизмов государственно-частного партнерства.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3.13. Проектирование, строительство и эксплуатация объектов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благоустройства различного функционального назначения обеспечивают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требования по охране и поддержанию здоровья человека, охраны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исторической и природной среды, создают технические возможности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беспрепятственного передвижения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групп населения по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способствуют коммуникациям и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взаимодействию граждан и сообществ, и формированию новых связей</w:t>
      </w:r>
      <w:r w:rsidR="00D1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между ними.</w:t>
      </w:r>
    </w:p>
    <w:p w:rsidR="00233193" w:rsidRPr="00CC3129" w:rsidRDefault="00233193" w:rsidP="00A16C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3.14. Реализация обеспечения качества городской среды 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при выполнении проектов благоустройства территории</w:t>
      </w:r>
    </w:p>
    <w:p w:rsidR="00233193" w:rsidRPr="00CC3129" w:rsidRDefault="00A16C8B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обеспечивается посредством внесения изменений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в местные нормативы градостроительного проектирования, учитывается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программах, Генеральном плане </w:t>
      </w:r>
      <w:r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Правилах землепользования и застройки </w:t>
      </w:r>
      <w:r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проектах планировки территории, проектной документации на объекты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капитального строительства.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3.15. Определение конкретных зон, территорий, объектов для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проведения работ по благоустройству, очередность реализации проектов,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объемы и источники финансирования устанавливаются в соответствующей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программе по благоустройству территории 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3.16. В рамках разработки муниципальных программ по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благоустройству проводится инвентаризация объектов благоустройства и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разработка паспорта объектов благоустройства.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3.17. В паспорте отображается следующая информация: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а) о собственниках и границах земельных участков, формирующих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территорию объекта благоустройства;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б) ситуационный план;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в) элементы благоустройства;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г) сведения о текущем состоянии;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) сведения о планируемых мероприятиях по благоустройству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3.18.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Обоснование предложений по определению конкретных зон,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территорий, объектов для проведения работ по благоустройству,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установления их границ, определения очередности реализации проектов,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объемов и источников финансирования для последующего учета в составе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документов стратегического, территориального планирования,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планировки территории осуществляется на основе комплексного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исследования современного состояния и потенциала развития территории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(элемента планировочной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структуры).</w:t>
      </w:r>
      <w:proofErr w:type="gramEnd"/>
    </w:p>
    <w:p w:rsidR="00233193" w:rsidRPr="00CC3129" w:rsidRDefault="00233193" w:rsidP="00622D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Формы и механизмы общественного участия в принятии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решений и реализации проектов комплексного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благоустройства территории и развития городской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среды 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4.1. Принципы организации общественного участия.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4.1.1.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Все формы общественного участия направлены на наиболее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полное включение всех заинтересованных сторон, на выявление их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истинных интересов и ценностей, их отражение в проектировании любых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городских изменений, на достижение согласия по целям и планам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проектов,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 мобилизацию и объединение всех субъектов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городской жизни вокруг проектов, реализующих стратегию развития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4.1.2. На этапе формулирования задач проекта и по итогам каждого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из этапов проектирования организовывается открытое обсуждение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проектов благоустройства территории 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4.1.3. Все решения, касающиеся благоустройства и развития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</w:t>
      </w:r>
      <w:r w:rsidR="008E236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Лежневского </w:t>
      </w:r>
      <w:r w:rsidR="008E2361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принимаются открыто и гласно, с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учетом мнения жителей соответствующих территорий и всех субъектов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городской жизни.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4.1.4.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Для повышения уровня доступности информации и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информирования населения и других субъектов городской жизни о задачах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проектах в сфере благоустройства и комплексного развития городской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среды создан раздел «Формирование современной городской среды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» на официальном сайте </w:t>
      </w:r>
      <w:r w:rsidR="004E53D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Лежневского муниципального района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 (далее – сеть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Интернет), предоставляющий наиболее полную и актуальную информацию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 данной сфере – организованную и представленную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максимально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понятным образом для пользователей.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4.1.5. Обеспечивается свободный доступ в сети Интернет к основной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проектной и конкурсной документации, а также обеспечивается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361">
        <w:rPr>
          <w:rFonts w:ascii="Times New Roman" w:hAnsi="Times New Roman" w:cs="Times New Roman"/>
          <w:color w:val="000000"/>
          <w:sz w:val="28"/>
          <w:szCs w:val="28"/>
        </w:rPr>
        <w:t>фотосъемка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обсуждений проектов благоустройства и их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на официальном сайте </w:t>
      </w:r>
      <w:r w:rsidR="004E53D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Кроме того,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обеспечивается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возможность публичного комментирования и обсуждения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материалов проектов.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4.2. Формы общественного участия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4.2.1. Для осуществления участия граждан в процессе принятия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решений и реализации проектов комплексного благоустройства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используются следующие формы: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а) совместное определение целей и задач по развитию территории,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инвентаризация проблем и потенциалов среды;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б) определение основных видов активностей, функциональных зон и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их взаимного расположения на выбранной территории;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в) обсуждение и выбор типа оборудования, некапитальных объектов,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малых архитектурных форм, включая определение их функционального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назначения,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соответствующих габаритов, стилевого решения, материалов;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консультации в выборе типов покрытий, с учетом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функционального зонирования территории;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) консультации по предполагаемым типам озеленения;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е) консультации по предполагаемым типам освещения и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осветительного оборудования;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ж) участие в разработке проекта, обсуждение решений с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архитекторами, проектировщиками и другими профильными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специалистами;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) согласование проектных решений с участниками процесса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проектирования и будущими пользователями, включая местных жителей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(взрослых и детей), предпринимателей, собственников соседних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территорий и других заинтересованных сторон;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и) осуществление общественного контроля над процессом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реализации проекта (включая как возможность для контроля со стороны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любых заинтересованных сторон, так и формирование рабочей группы,</w:t>
      </w:r>
      <w:r w:rsidR="00A1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общественного совета проекта, либо наблюдательного совета проекта);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к) осуществление общественного контроля над процессом</w:t>
      </w:r>
      <w:r w:rsidR="005E0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эксплуатации территории (включая как возможность для контроля со</w:t>
      </w:r>
      <w:r w:rsidR="005E0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стороны любых заинтересованных сторон, так и формирование рабочей</w:t>
      </w:r>
      <w:r w:rsidR="005E0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группы, общественного совета проекта, либо наблюдательного совета</w:t>
      </w:r>
      <w:r w:rsidR="005E0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проекта для проведения регулярной оценки эксплуатации территории);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л) при реализации проектов обеспечивается информирование</w:t>
      </w:r>
      <w:r w:rsidR="005E0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общественности о планирующихся изменениях и возможности участия в</w:t>
      </w:r>
      <w:r w:rsidR="005E0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этом процессе.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4.3. Информирование осуществляется с помощью следующих</w:t>
      </w:r>
      <w:r w:rsidR="005E0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ресурсов: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4.3.1. Раздела «Формирование современной городской среды</w:t>
      </w:r>
      <w:r w:rsidR="005E0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», созданного на официальном сайте </w:t>
      </w:r>
      <w:r w:rsidR="004E53D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 xml:space="preserve">Лежневского </w:t>
      </w:r>
      <w:r w:rsidR="00AD5066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«Интернет»,</w:t>
      </w:r>
      <w:r w:rsidR="005E0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 помощью которого решаются задачи по сбору информации, обеспечению</w:t>
      </w:r>
      <w:r w:rsidR="005E0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участия граждан и регулярном информировани</w:t>
      </w:r>
      <w:r w:rsidR="00AD506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 ходе проекта, с</w:t>
      </w:r>
      <w:r w:rsidR="005E0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5066">
        <w:rPr>
          <w:rFonts w:ascii="Times New Roman" w:hAnsi="Times New Roman" w:cs="Times New Roman"/>
          <w:color w:val="000000"/>
          <w:sz w:val="28"/>
          <w:szCs w:val="28"/>
        </w:rPr>
        <w:t>публикацией фото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и текстовых отчетов по итогам проведения</w:t>
      </w:r>
      <w:r w:rsidR="005E0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4.3.2. Местных средств массовой информации, охватывающих</w:t>
      </w:r>
      <w:r w:rsidR="005E0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широкии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̆ круг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людеи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̆ разных возрастных групп и потенциальные</w:t>
      </w:r>
      <w:r w:rsidR="005E0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аудитории проекта.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4.3.3. Афиш и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объявлении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>̆ на информационных досках в подъездах</w:t>
      </w:r>
      <w:r w:rsidR="005E0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жилых домов, расположенных в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непосредственнои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̆ близости к</w:t>
      </w:r>
      <w:r w:rsidR="005E0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проектируемому объекту, а также на специальных стендах на самом</w:t>
      </w:r>
      <w:r w:rsidR="005E0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объекте; в местах притяжения и скопления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людеи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̆ (общественные и</w:t>
      </w:r>
      <w:r w:rsidR="005E0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торгово-развлекательные центры, знаковые места и площадки), в холлах</w:t>
      </w:r>
      <w:r w:rsidR="005E0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значимых и социальных инфраструктурных объектов, расположенных по</w:t>
      </w:r>
      <w:r w:rsidR="005E0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соседству с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проектируемои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̆ территорией или на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неи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̆ (поликлиники, ДК,</w:t>
      </w:r>
      <w:r w:rsidR="005E0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библиотеки, спортивные центры), на площадке проведения общественных</w:t>
      </w:r>
      <w:r w:rsidR="005E0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обсуждений (в зоне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входнои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̆ группы, на специальных информационных</w:t>
      </w:r>
      <w:r w:rsidR="004E53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стендах).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4.3.4. Школ и детских садов, в том числе школьные проекты: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конкурса рисунков, сборы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пожелании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>̆, сочинений, макетов,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проектов, распространение анкет и приглашения для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родителеи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̆ учащихся.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4.3.5. Индивидуальных приглашений участников встречи лично, по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электроннои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̆ почте или по телефону.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4.3.6.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социальных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сетеи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̆ и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интернет-ресурсов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донесения информации до различных </w:t>
      </w:r>
      <w:r w:rsidR="002F74F7">
        <w:rPr>
          <w:rFonts w:ascii="Times New Roman" w:hAnsi="Times New Roman" w:cs="Times New Roman"/>
          <w:color w:val="000000"/>
          <w:sz w:val="28"/>
          <w:szCs w:val="28"/>
        </w:rPr>
        <w:t xml:space="preserve">поселковых и профессиональных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сообществ.</w:t>
      </w:r>
      <w:proofErr w:type="gramEnd"/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4.3.7. Установку специальных информационных стендов в местах с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большои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̆ проходимостью, на территории самого объекта проектирования.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Стенды работают как для сбора анкет, информации и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обратнои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̆ связи, так и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 качестве площадок для обнародования всех этапов процесса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проектирования и отчетов по итогам проведения общественных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обсуждений.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4.4. Механизмы общественного участия.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4.4.1. Обсуждение проектов происходит в интерактивном формате с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использованием широкого набора инструментов для вовлечения и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обеспечения участия и современных групповых методов работы.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4.4.2. Используются следующие инструменты: анкетирование,</w:t>
      </w:r>
      <w:r w:rsidR="00AD50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опросы, интервьюирование, картирование, проведение </w:t>
      </w:r>
      <w:proofErr w:type="spellStart"/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фокус-групп</w:t>
      </w:r>
      <w:proofErr w:type="spellEnd"/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работа с отдельными группами пользователей, организация проектных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семинаров,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организация проектных мастерских (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воркшопов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), проведение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общественных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обсуждений, проведение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дизайн-игр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с участием взрослых и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детеи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̆, организация проектных мастерских со школьниками и студентами,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школьные проекты (рисунки, сочинения, пожелания, макеты), проведение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оценки эксплуатации территории.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4.4.3. На каждом этапе проектирования выбираются максимально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подходящие для конкретной ситуации механизмы, простые и понятные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всех заинтересованных в проекте сторон.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4.4.4. Для проведения общественных обсуждений выбираются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хорошо известные людям общественные и культурные центры (ДК,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школы, культурные центры), находящиеся в зоне хорошей транспортной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доступности, расположенные по соседству с объектом проектирования.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4.4.5. Общественные обсуждения проводятся при участии опытных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специалистов, имеющих нейтральную позицию по отношению ко всем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участникам проектного процесса.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="00AD506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Для обеспечения квалифицированного участия публикуется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достоверная и актуальная информация о проекте, результатах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предпроектного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исследования, а также сам проект до проведения самого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общественного обсуждения.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="00AD506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Одним из механизмов общественного участия является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общественный контроль в области благоустройства территории 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который осуществляют любые заинтересованные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физические и юридические лица, в том числе с использованием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3D6">
        <w:rPr>
          <w:rFonts w:ascii="Times New Roman" w:hAnsi="Times New Roman" w:cs="Times New Roman"/>
          <w:color w:val="000000"/>
          <w:sz w:val="28"/>
          <w:szCs w:val="28"/>
        </w:rPr>
        <w:t>технических средств для фот</w:t>
      </w:r>
      <w:proofErr w:type="gramStart"/>
      <w:r w:rsidR="004E53D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видеофиксации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, а также официального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сайта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Интернет. Информация о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выявленных и зафиксированных в рамках общественного контроля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нарушениях в области благоустройства направляется для принятия мер в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органы местного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самоуправления и (или) на официальный сайт </w:t>
      </w:r>
      <w:r w:rsidR="004E53D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="00AD506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Общественный контроль в области благоустройства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с учетом положений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законов и иных нормативных правовых актов об обеспечении открытости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информации и общественном контроле в области благоустройства,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жилищных и коммунальных услуг.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4.5. Участие лиц, осуществляющих предпринимательскую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деятельность, в реализации комплексных проектов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по благоустройству территории 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Лежневского городского поселения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созданию комфортной городской среды.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4.5.1. Создание комфортной городской среды направляется на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5066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привлекательности 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частных инвесторов с целью создания новых предприятий и рабочих мест.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Реализация комплексных проектов по благоустройству территории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и созданию комфортной городской среды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осуществляется с учетом интересов лиц, осуществляющих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предпринимательскую деятельность, в том числе с привлечением их к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участию.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4.5.2. Участие лиц, осуществляющих предпринимательскую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деятельность, в реализации комплексных проектов благоустройства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="002F5091"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заключается: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а) в создании и предоставлении разного рода услуг и сервисов для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посетителей общественных пространств;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б) в приведении в соответствие с требованиями проектных решений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фасадов, принадлежащих или арендуемых объектов, в том числе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размещенных на них вывесок;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в) в строительстве, реконструкции, реставрации объектов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недвижимости;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г) в производстве или размещении элементов благоустройства;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) в комплексном благоустройстве отдельных территорий,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прилегающих к территориям, благоустраиваемым за счет средств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е) в организации мероприятий, обеспечивающих приток посетителей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 создаваемые общественные пространства;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ж) в организации уборки благоустроенных территорий,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предоставлении сре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>я подготовки проектов или проведения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творческих конкурсов на разработку архитектурных концепций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общественных пространств;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) в иных формах.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4.5.3. В реализации комплексных проектов благоустройства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 участие лица,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осуществляющие предпринимательскую деятельность в различных сферах,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 том числе в сфере строительства, предоставления услуг общественного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питания, оказания туристических услуг, оказания услуг в сфере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образования и культуры.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4.5.4. Вовлечение лиц, осуществляющих предпринимательскую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деятельность, в реализацию комплексных проектов благоустройства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на стадии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проектирования общественных пространств, подготовки технического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задания, выбора зон для благоустройства.</w:t>
      </w:r>
    </w:p>
    <w:p w:rsidR="00233193" w:rsidRPr="00CC3129" w:rsidRDefault="00233193" w:rsidP="00622D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5. Объекты и элементы благоустройства территории 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5.1. К объектам благоустройства территории 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относятся: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1) детские площадки, спортивные и другие площадки отдыха и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досуга;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2) площадки для выгула и дрессировки животных;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3) площадки автостоянок, размещения и хранения транспортных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средств на территории 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4) улицы (в том числе пешеходные) и дороги;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5) парки, скверы, иные зеленые зоны;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6) площади, набережные и другие территории;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7) технические зоны транспортных, инженерных коммуникаций,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водоохранные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зоны;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8) контейнерные площадки и площадки для складирования</w:t>
      </w:r>
      <w:r w:rsidR="002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отдельных групп коммунальных отходов.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5.2. К элементам благоустройства территории 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1) элементы озеленения;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2) покрытия;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3) ограждения (заборы);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4) водные устройства;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5) уличное коммунально-бытовое и техническое оборудование;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6) игровое и спортивное оборудование;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7) элементы освещения;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8) средства размещения информации и рекламные конструкции;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9) малые архитектурные формы и городская мебель;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10) некапитальные нестационарные сооружения;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11) элементы объектов капитального строительства.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5.3. Элементы озеленения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5.3.1. Озеленение - составная и необходимая часть благоустройства 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ландшафтной организации территории, обеспечивающая формирование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устойчивой среды </w:t>
      </w:r>
      <w:r w:rsidR="00AD5066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с активным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использованием существующих 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(или) создаваемых вновь природных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комплексов, а также поддержание и бережный уход за ранее созданной или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изначально существующей природной средой на территории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786A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Работы по озеленению планируются в комплексе и в контексте</w:t>
      </w:r>
    </w:p>
    <w:p w:rsidR="00233193" w:rsidRPr="00CC3129" w:rsidRDefault="00233193" w:rsidP="00543F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общего зеленого “каркаса”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обеспечивающего для всех жителей доступ к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неурбанизированным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ландшафтам, возможность для занятий спортом 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общения, физический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комфорт и улучшения визуальных и экологических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характеристик городской среды.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5.3.2. Основными типами насаждений и озеленения являются: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массивы, группы, солитеры, живые изгороди, кулисы, боскеты, шпалеры,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газоны, цветники, различные виды посадок (аллейные, рядовые, букетные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др.).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от выбора типов насаждений определяется объемно-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пространственная структура насаждений и обеспечивается визуально-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композиционные и функциональные связи участков озелененных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территорий между собой и с застройкой населенного пункта.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5.3.3. На территории 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>Лежневско</w:t>
      </w:r>
      <w:r w:rsidR="00F0786A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F0786A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F0786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используются два вида озеленения: стационарное 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посадка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растений в грунт и мобильное - посадка растений в специальные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передвижные емкости (контейнеры, вазоны и т.п.). Стационарное 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мобильное озеленение обычно используется для создания архитектурно-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ландшафтных объектов (газонов, садов, цветников, площадок с кустами 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деревьями и т.п.) на естественных и искусственных элементах рельефа,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фасадах (вертикальное озеленение) зданий и сооружений.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5.3.4. При проектировании озеленения учитываются: минимальные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расстояния посадок деревьев и кустарников до инженерных сетей, зданий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и сооружений, размеры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комов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, ям и траншей для посадки насаждений.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Необходимо соблюдать максимальное количество насаждений на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различных территориях населенного пункта, ориентировочный процент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озеленяемых территорий на участках различного функционального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назначения, параметры и требования для сортировки посадочного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материала.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5.3.5. Проектирование озеленения и формирование системы зеленых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насаждений на территории 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ведется с учетом факторов потери (в той или иной степени),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способности городских экосистем к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. Для обеспечения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жизнеспособности насаждений и озеленяемых территорий необходимо: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а) производить благоустройство территории в зонах особо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охраняемых природных территорий в соответствии с установленными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режимами хозяйственной деятельности и величиной нормативно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допустимой рекреационной нагрузки;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б) учитывать степень техногенных нагрузок от прилегающих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территорий;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в) осуществлять для посадок подбор адаптированных пород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посадочного материала с учетом характеристик их устойчивости к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воздействию антропогенных факторов (клен остролистный и его формы,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липа крупнолистная, каштан конский, акация белая, сирень обыкновенная,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форзиция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, чубушник венечный).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5.3.6. При озеленении территории общественных пространств 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объектов рекреации, устраиваются газоны, системы полива и орошения,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цветочное оформление. Обязательное цветочное оформление вводится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только при условии комплексной оценки территории конкретного объекта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 учетом его местоположения, рекреационной нагрузки, наличия иных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близлежащих объектов озеленения и цветочного оформления. На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территориях с большой площадью замощенных поверхностей, высокой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плотностью застройки и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подземных коммуникаций для целей озеленения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используются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отмостка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зданий, поверхности фасадов, мобильное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озеленение.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5.3.7.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 посадке деревьев в зонах действия теплотрасс учитывается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фактор прогревания почвы в обе стороны от оси теплотрассы на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расстояние: интенсивного прогревания - до 2 м, среднего - 2 - 6 м, слабого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- 6 - 10 м. У теплотрасс не размещаются: липа, клен, сирень, жимолость -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ближе 2 м, тополь, боярышник, кизильник, дерен, лиственница, береза -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ближе 3 - 4 м.</w:t>
      </w:r>
      <w:proofErr w:type="gramEnd"/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5.3.8. При воздействии неблагоприятных техногенных 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климатических факторов на различные территории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формируются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защитные насаждения; при воздействии нескольких факторов выбирается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ведущий по интенсивности и (или) наиболее значимый для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функционального назначения территории.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5.3.8.1. Для защиты от ветра используются зеленые насаждения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ажурной конструкции с вертикальной сомкнутостью полога 60 - 70%.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5.3.8.2. </w:t>
      </w:r>
      <w:proofErr w:type="spellStart"/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Шумозащитные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насаждения проектируются в виде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однорядных или многорядных посадок не ниже 7 м, обеспечивая в ряду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расстояния между стволами взрослых деревьев 8 - 10 м (с широкой кроной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- орех грецкий, каштан, тополь, акация), 5 - 6 м (со средней кроной - липа,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клен, ясень, сосна), 3 - 4 м (с узкой кроной - тополь пирамидальный, ель,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груша),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подкроновое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пространство заполняется рядами кустарника.</w:t>
      </w:r>
      <w:proofErr w:type="gramEnd"/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5.3.8.3. В условиях высокого уровня загрязнения воздуха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формируются многорядные древесно-кустарниковые посадки: при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хорошем режиме проветривания - закрытого типа (смыкание крон), при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плохом режиме проветривания - открытого, фильтрующего типа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несмыкание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крон).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5.4. Виды покрытий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5.4.1. Покрытия поверхности обеспечивают на территории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786A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условия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безопасного и комфортного передвижения, а также формируют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архитектурно-художественный облик среды. Для целей благоустройства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территории определяются следующие виды покрытий: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а) твердые (капитальные) - монолитные или сборные, выполняемые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из асфальтобетона,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цементобетона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, природного камня и т.п. материалов;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б) мягкие (некапитальные), выполняемые из природных или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искусственных сыпучих материалов (песок, щебень, гранитные высевки,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керамзит, резиновая крошка и др.), находящихся в естественном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состоянии, сухих смесях, уплотненных или укрепленных вяжущими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материалами;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в) газонные, выполняемые по специальным технологиям подготовки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посадки травяного покрова;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г) комбинированные, представляющие сочетания покрытий,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указанных выше (например, плитка, утопленная в газон и т.п.).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5.4.2. Применяемый в проекте вид покрытия устанавливается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прочным,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ремонтопригодным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экологичным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, не допускающим скольжения.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Выбор видов покрытия принимается в соответствии с их целевым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назначением: твердых - с учетом возможных предельных нагрузок,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характера и состава движения, противопожарных требований,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действующих на момент проектирования; мягких - с учетом их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специфических свойств при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благоустройстве отдельных видов территорий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(детских, спортивных площадок, площадок для выгула собак, прогулочных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дорожек и т.п.); газонных и комбинированных, как наиболее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экологичных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5.4.3.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Твердые виды покрытия устанавливаются с шероховатой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поверхностью с коэффициентом сцепления в сухом состоянии не менее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0,6, в мокром - не менее 0,4.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Не допускается применение в качестве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покрытия кафельной, метлахской плитки, гладких или отполированных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плит из искусственного и естественного камня на территории пешеходных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коммуникаций.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5.4.4. Предусматривается уклон поверхности твердых видов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покрытия, обеспечивающий отвод поверхностных вод, - на водоразделах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 наличии системы дождевой канализации его следует назначать не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менее 4 промилле (единица измерения, равная 0,1%); при отсутствии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системы дождевой канализации - не менее 5 промилле. Максимальные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уклоны следует назначать в зависимости от условий движения транспорта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пешеходов.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5.4.5. К элементам сопряжения поверхностей относятся различные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виды бортовых камней, пандусы, ступени, лестницы.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5.4.6. На стыке тротуара и проезжей части устанавливаются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дорожные бортовые камни. Бортовые камни устанавливаются с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нормативным превышением над уровнем проезжей части не менее 150 мм,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которое должно сохраняться и в случае ремонта поверхностей покрытий.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Для предотвращения наезда автотранспорта на газон в местах сопряжения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покрытия проезжей части с газоном применяется повышенный бортовой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камень на улицах общегородского значения, а также площадках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автостоянок при крупных объектах обслуживания.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5.4.7. При сопряжении покрытия пешеходных коммуникаций с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газоном устанавливается садовый борт, дающий превышение над уровнем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газона не менее 50 мм на расстоянии не менее 0,5 м, что защищает газон 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предотвращает попадание грязи и растительного мусора на покрытие,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увеличивая срок его службы. На территории пешеходных зон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используются естественные материалы (кирпич, дерево, валуны,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керамический борт и т.п.) для оформления примыкания различных типов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покрытия.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5.4.8. При уклонах пешеходных коммуникаций более 60 промилле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предусматривается устройство лестниц. На основных пешеходных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коммуникациях в местах размещения учреждений здравоохранения 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других объектов массового посещения, домов инвалидов и престарелых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ступени и лестницы предусматриваются при уклонах более 50 промилле,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обязательно сопровождаемые пандусом. При пересечении основных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пешеходных коммуникаций с проездами или в иных случаях, оговоренных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 задании на проектирование, предусматривается бордюрный пандус для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обеспечения спуска с покрытия тротуара на уровень дорожного покрытия.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5.4.9. При проектировании открытых лестниц на перепадах рельефа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высота ступеней назначается не более 120 мм, ширина - не менее 400 мм 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уклон 10 - 20 промилле в сторону вышележащей ступени. После каждых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10 - 12 ступеней устраиваются площадки длиной не менее 1,5 м. Край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первых ступеней лестниц при спуске и подъеме выделяется полосами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яркой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контрастной окраски. Все ступени наружных лестниц в пределах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одного марша устанавливаются одинаковыми по ширине и высоте подъема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ступеней. При проектировании лестниц в условиях реконструкции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сложившихся территорий населенного пункта высота ступеней может быть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увеличена до 150 мм, а ширина ступеней и длина площадки 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уменьшена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 300 мм и 1,0 м соответственно.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5.4.10. Пандус выполняется из нескользкого материала с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шероховатой текстурой поверхности без горизонтальных канавок. При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отсутствии ограждающих пандус конструкций предусматривается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ограждающий бортик высотой не менее 75 мм и поручни. Уклон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бордюрного пандуса принимается 1:12.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5.4.11. При повороте пандуса или его протяженности более 9 м не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реже чем через каждые 9 м предусматриваются горизонтальные площадки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размером 1,5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1,5 м. На горизонтальных площадках по окончании спуска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проектируются дренажные устройства. Горизонтальные участки пути в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начале и конце пандуса выполняются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отличающимися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от окружающих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поверхностей текстурой и цветом.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5.4.12. По обеим сторонам лестницы или пандуса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предусматриваются поручни на высоте 800 - 920 мм круглого или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прямоугольного сечения, удобного для охвата рукой и отстоящего от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стены на 40 мм. При ширине лестниц 2,5 м и более предусматриваются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разделительные поручни. Длина поручней устанавливается больше длины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пандуса или лестницы с каждой стороны не менее чем на 0,3 м, с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округленными и гладкими концами поручней. При проектировании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предусматривается конструкция поручней, исключающая соприкосновение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руки с металлом.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5.5. Ограждения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5.5.1.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В целях благоустройства на территории </w:t>
      </w:r>
      <w:r w:rsidR="00F0786A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предусматривается применение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различных видов ограждений, которые различаются: по назначению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(декоративные, защитные, их сочетание), высоте (низкие - 0,3 - 1,0 м,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средние - 1,1 - 1,7 м, высокие - 1,8 - 3,0 м), виду материала (металлические,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железобетонные и др.), степени проницаемости для взгляда (прозрачные,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глухие), степени стационарности (постоянные, временные, передвижные).</w:t>
      </w:r>
      <w:proofErr w:type="gramEnd"/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5.5.2. Проектирование ограждений производится в зависимости от их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местоположения и назначения согласно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ГОСТам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, каталогам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сертифицированных изделий, проектам индивидуального проектирования.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5.5.2.1. Ограждения магистралей и транспортных сооружений </w:t>
      </w:r>
      <w:r w:rsidR="004E53D6">
        <w:rPr>
          <w:rFonts w:ascii="Times New Roman" w:hAnsi="Times New Roman" w:cs="Times New Roman"/>
          <w:color w:val="000000"/>
          <w:sz w:val="28"/>
          <w:szCs w:val="28"/>
        </w:rPr>
        <w:t>поселка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проектируются согласно ГОСТ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52289, ГОСТ 26804, верхних бровок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откосов и террас - согласно пункту 2.1.7.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5.5.2.2. Ограждение территорий памятников историко-культурного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наследия выполняется в соответствии с регламентами, установленными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для данных территорий.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5.5.2.3. На территориях общественного, жилого, рекреационного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назначения запрещается проектирование глухих и железобетонных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ограждений, рекомендуется применение декоративных металлических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ограждений.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5.5.3. Предусматривается размещение защитных металлических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ограждений высотой не менее 0,5 м в местах примыкания газонов к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проездам, стоянкам автотранспорта, в местах возможного наезда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автомобилей на газон и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вытаптывания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троп через газон. Ограждения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размещаются на территории газона с отступом от границы примыкания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порядка 0,2 - 0,3 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5.6. Водные устройства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5.6.1. К водным устройствам относятся фонтаны, питьевые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фонтанчики, родники, декоративные водоемы. Водные устройства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выполняют декоративно-эстетическую функцию, улучшают микроклимат,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воздушную и акустическую среду. Водные устройства всех видов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снабжаются водосливными трубами, отводящими избыток воды в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дренажную сеть и ливневую канализацию.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5.6.2. Фонтаны проектируются на основании индивидуальных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проектных разработок.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5.6.3. Питьевые фонтанчики могут быть как типовыми, так и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выполненными по специально разработанному проекту, их размещают в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зонах отдыха и на спортивных площадках. Место размещения питьевого</w:t>
      </w:r>
      <w:r w:rsidR="008C7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фонтанчика и подход к нему оборудуется твердым видом покрытия,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высота должна составлять не более 90 см для взрослых и не более 70 см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для детей.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5.6.3. Сроки включения фонтанов, режимы их работы, график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промывки и очистки чаш, технологические перерывы и окончание работы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определяются администрацией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5.6.4. Фонтаны должны содержаться в чистоте, в том числе и в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период их отключения.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5.6.5. Необходимо учитывать, что родники на территории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должны соответствовать качеству воды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требованиям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СанПиНов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и иметь положительное заключение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органов санитарно-эпидемиологического надзора, на особо охраняемых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территориях природного комплекса для обустройства родника, кроме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вышеуказанного заключения, требуется разрешение уполномоченных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органов природопользования и охраны окружающей среды. Родники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необходимо оборудовать подходом и площадкой с твердым видом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покрытия, приспособлением для подачи родниковой воды (желоб, труба,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иной вид водотока), чашей водосбора, системой водоотведения.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5.6.6. Декоративные водоемы сооружаются с использованием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рельефа или на ровной поверхности в сочетании с газоном, плиточны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покрытием, цветниками, древесно-кустарниковыми посадками. Дно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водоема делается гладким, удобным для очистки. Используются приемы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цветового и светового оформления.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5.7. Уличное коммунально-бытовое оборудование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5.7.1. Уличное коммунально-бытовое оборудование представлено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различными видами мусоросборников - контейнеров и урн. Основными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требованиями при выборе того или иного вида коммунально-бытового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оборудования являются: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экологичность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, безопасность (отсутствие острых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углов), удобство в пользовании, легкость очистки, привлекательный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внешний вид.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5.7.2. Для сбора бытового мусора на улицах, площадях, объектах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рекреации применяются малогабаритные (малые) контейнеры (менее 0,5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куб. м) и (или) урны, устанавливаемые у входов: в объекты торговли и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общественного питания, другие учреждения общественного назначения,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жилые дома и сооружения.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Интервал при расстановке малых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контейнеров и урн (без учета обязательной расстановки у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вышеперечисленных объектов) составляет: на основных пешеходных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коммуникациях - не более 60 м, на других территориях - не более 100 м.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 территории объектов рекреации расстановка малых контейнеров и урн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предусматривается у скамей, некапитальных нестационарных сооружений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уличного технического оборудования, ориентированных на продажу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продуктов питания.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урны устанавливаются на остановках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общественного транспорта. Во всех случаях предусматривается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расстановка, не мешающая передвижению пешеходов, проезду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инвалидных и детских колясок.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5.8. Размещение уличного технического оборудования.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5.8.1. К уличному техническому оборудованию относятся: укрытия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таксофонов, почтовые ящики, автоматы по продаже воды и др., торговые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палатки, элементы инженерного оборудования (подъемные площадки для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инвалидных колясок, смотровые люки, шкафы телефонной связи и т.п.).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5.8.1.1. Установка уличного технического оборудования должна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обеспечивать удобный подход к оборудованию и соответствовать разделу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35-01.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5.8.1.2. При установке таксофонов на территориях общественного,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жилого, рекреационного назначения предусматриваются их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электроосвещение. Места размещения таксофонов проектируются в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максимальном приближении от мест присоединения закладных устройств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канала (трубы) телефонной канализации и канала (трубы) для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электроосвещения. Кроме этого, необходимо не менее одного из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таксофонов (или одного в каждом ряду) устанавливать на такой высоте,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чтобы уровень щели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монетоприемника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от покрытия составлял 1,3 м;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уровень приемного отверстия почтового ящика располагался от уровня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покрытия на высоте 1,3 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5.8.2.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Необходимо выполнять оформление элементов инженерного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оборудования, не нарушающее уровень благоустройства формируемой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среды, не ухудшающей условия передвижения, не противоречащей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техническим условиям, в том числе крышки люков смотровых колодцев,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расположенных на территории пешеходных коммуникаций (в том числе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уличных переходов), проектируются в одном уровне с покрытием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прилегающей поверхности, в ином случае перепад отметок, не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превышающий 20 мм, а зазоры между краем люка и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покрытием тротуара -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 более 15 мм.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5.9. Игровое и спортивное оборудование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5.9.1. Игровое и спортивное оборудование на территории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426C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представлено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игровыми, физкультурно-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оздоровительными устройствами, сооружениями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(или) их комплексами. При выборе состава игрового и спортивного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оборудования для детей и подростков обеспечивается соответствие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оборудования анатомо-физиологическим особенностям разных возрастных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групп.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5.9.2. Игровое оборудование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5.9.2.1. Игровое оборудование должно соответствовать требованиям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санитарно-гигиенических норм, охраны жизни и здоровья ребенка, быть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удобным в технической эксплуатации, эстетически привлекательным.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Необходимо применение модульного оборудования, обеспечивающего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вариантность сочетаний элементов.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5.9.2.2. Предусматриваются следующие требования к материалу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игрового оборудования и условиям его обработки: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а) деревянное оборудование выполняется из твердых пород дерева со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специальной обработкой, предотвращающей гниение, усыхание,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возгорание, сколы; полируется, острые углы закругляются;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б) металл применяется преимущественно для несущих конструкций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оборудования, должен иметь надежные соединения и соответствующую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обработку (влагостойкая покраска, антикоррозийное покрытие);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возможно</w:t>
      </w:r>
      <w:proofErr w:type="gramEnd"/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металлопластик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(не травмирует, не ржавеет, морозоустойчив);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в) бетонные и железобетонные элементы оборудования выполняются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из бетона марки не ниже 300, морозостойкостью не менее 150, с гладкой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поверхностью;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г) оборудование из пластика и полимеров выполняется с гладкой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поверхностью и яркой, чистой цветовой гаммой окраски, не выцветающей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 воздействия климатических факторов.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5.9.2.3.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В требованиях к конструкциям игрового оборудования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исключаются острые углы,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застревание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частей тела ребенка, их попадание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под элементы оборудования в состоянии движения; поручни оборудования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должны полностью охватываться рукой ребенка; для оказания экстренной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помощи детям в комплексы игрового оборудования при глубине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внутреннего пространства более 2 м предусматривается возможность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доступа внутрь в виде отверстий (не менее двух) диаметром не менее 500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мм.</w:t>
      </w:r>
      <w:proofErr w:type="gramEnd"/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5.9.2.4. При размещении игрового оборудования на детских игровых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площадках необходимо соблюдать минимальные расстояния безопасности.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В пределах указанных расстояний на участках территории площадки не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допускается размещение других видов игрового оборудования, скамей,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урн, бортовых камней и твердых видов покрытия, а также веток, стволов,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корней деревьев.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5.9.3. Спортивное оборудование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5.9.3.1. Спортивное оборудование предназначено для всех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возрастных групп населения, размещается на спортивных, физкультурных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площадках. Спортивное оборудование в виде специальных физкультурных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снарядов и тренажеров может быть, как заводского изготовления, так и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выполненным из бревен и брусьев со специально обработанной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поверхностью, исключающей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получение травм (отсутствие трещин, сколов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т.п.). При размещении следует руководствоваться каталогами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сертифицированного оборудования.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5.10. Установка осветительного оборудования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5.10.1. В рамках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решения задач обеспечения качества городской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среды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при создании и благоустройстве освещения и осветительного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оборудования учитываются принципы комфортной организации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пешеходной среды, в том числе необходимость создания привлекательных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безопасных пешеходных маршрутов, а также обеспечение комфортной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среды для общения в местах притяжения людей.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5.10.2. При проектировании каждой из трех основных групп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осветительных установок (функционального, архитектурного освещения,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световой информации) обеспечивается: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а) экономичность и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энергоэффективность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применяемых установок,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рациональное распределение и использование электроэнергии;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б) эстетика элементов осветительных установок, их дизайн, качество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материалов и изделий с учетом восприятия в дневное и ночное время;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в) удобство обслуживания и управления при разных режимах работы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установок.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5.10.3. Функциональное освещение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5.10.3.1. Функциональное освещение (ФО) осуществляется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стационарными установками освещения дорожных покрытий и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простран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ств в тр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>анспортных и пешеходных зонах. Установки ФО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подразделяют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обычные,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высокомачтовые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, парапетные, газонные и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встроенные.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5.10.3.2. В обычных установках светильники располагаются на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опорах (венчающие, консольные), подвесах или фасадах (бра, плафоны).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Их применяют в транспортных и пешеходных зонах как наиболее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традиционные.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5.10.3.3.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Высокомачтовые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 используются для освещения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обширных пространств, транспортных развязок и магистралей, открытых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паркингов.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5.10.3.4. В парапетных установках светильники встраиваются линией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или пунктиром в парапет, ограждающий проезжую часть путепроводов,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мостов, пандусов, развязок, а также тротуары и площадки. Их применение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обосновывается технико-экономическими и (или) художественными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аргументами.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5.10.3.5. Газонные светильники служат для освещения газонов,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цветников, пешеходных дорожек и площадок. Они предусматриваются на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территориях общественных пространств и объектов рекреации в зонах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минимального вандализма.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5.10.3.6. Светильники, встроенные в ступени, подпорные стенки,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ограждения, цоколи зданий и сооружений малой архитектурной формы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(МАФ), используются для освещения пешеходных зон территорий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общественного назначения.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5.10.4. Архитектурное освещение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5.10.4.1. Архитектурное освещение (АО) применяется для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формирования художественно выразительной визуальной среды в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вечернее время,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выявления из темноты и образной интерпретации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памятников архитектуры, истории и культуры, инженерного и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монументального искусства, МАФ, доминантных и достопримечательных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объектов, ландшафтных композиций, создания световых ансамблей. Оно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обычно осуществляется стационарными или временными установками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освещения объектов, главным образом, наружного освещения их фасадных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поверхностей.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5.10.4.2. К временным установкам АО относится праздничная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иллюминация: световые гирлянды, сетки, контурные обтяжки,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светографические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элементы, панно и объемные композиции из ламп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накаливания, разрядных, светодиодов,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световодов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, световых проекций,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лазерных рисунков и т.п.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5.10.4.3. В целях архитектурного освещения используются также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установки ФО - для монтажа прожекторов, нацеливаемых на фасады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зданий, сооружений, зеленых насаждений, для иллюминации, световой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информации и рекламы, элементы которых могут крепиться на опорах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уличных светильников.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5.10.5. Световая информация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5.10.5.1. Световая информация (СИ), в том числе, световая реклама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помогает ориентации пешеходов и водителей автотранспорта в городском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пространстве участвовать в решении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светокомпозиционных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задач.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Необходимо учитывать размещение, габариты, формы и светоцветовые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параметры элементов такой информации, обеспечивающие четкость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восприятия с расчетных расстояний и гармоничность светового ансамбля,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 противоречащие действующим правилам дорожного движения, не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нарушающие комфортность проживания населения.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5.10.6. Источники света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5.10.6.1. В стационарных установках ФО и АО применяются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энергоэффективные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источники света, эффективные осветительные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приборы и системы, качественные по дизайну и эксплуатационным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характеристикам изделия и материалы: опоры, кронштейны, защитные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решетки, экраны и конструктивные элементы, отвечающие требованиям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действующих национальных стандартов.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5.10.6.2. Источники света в установках ФО необходимо выбирать с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учетом требований, улучшения ориентации, формирования благоприятных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зрительных условий, а также, в случае необходимости, светоцветового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зонирования.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5.10.6.3. В установках АО и СИ используются источники белого или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цветного света с учетом формируемых условий световой и цветовой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адаптации и суммарного зрительного эффекта, создаваемого совместным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действием осветительных установок всех групп, особенно с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хроматическим светом, функционирующих в конкретном пространстве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населенного пункта или световом ансамбле.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5.10.7. Освещение транспортных и пешеходных зон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5.10.7.1. В установках ФО транспортных и пешеходных зон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применяются осветительные приборы направленного в нижнюю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полусферу прямого, рассеянного или отраженного света.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5.10.8. Режимы работы осветительных установок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5.10.8.1. При проектировании всех трех групп осветительных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установок (ФО, АО, СИ) в целях рационального использования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электроэнергии и обеспечения визуального разнообразия среды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населенного пункта в темное время суток предусматриваются (по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возможности) следующие режимы их работы: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а) вечерний будничный режим, когда функционируют все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стационарные установки ФО, АО и СИ, за исключением систем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праздничного освещения;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б) ночной дежурный режим, когда в установках ФО, АО и СИ может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отключаться часть осветительных приборов или снижаться световой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поток, допускаемая нормами освещенности и распоряжением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62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</w:t>
      </w:r>
      <w:r w:rsidR="00F32622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F32622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F3262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в) праздничный режим, когда функционируют все стационарные и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временные осветительные установки трех групп в часы суток и дни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недели, определяемые администрацией 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г) сезонный режим, предусматриваемый главным образом в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рекреационных зонах для стационарных и временных установок ФО и АО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 определенные сроки (зимой, осенью).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5.10.8.2. Включение всех групп осветительных установок независимо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 их ведомственной принадлежности производится с наступлением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темного времени суток. Отключение производится: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а) установок ФО - в соответствии с </w:t>
      </w:r>
      <w:proofErr w:type="spellStart"/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утвержденным графиком,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согласованным с администрацией 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б) установок АО, СИ - не ранее наступление светового дня.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5.11. Малые архитектурные формы, городская мебель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5.11.1. К малым архитектурным формам (МАФ) относятся: элементы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монументально-декоративного оформления, устройства для оформления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мобильного и вертикального озеленения, водные устройства, городская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мебель, коммунально-бытовое и техническое оборудование на территории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образования. При проектировании и выборе малых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архитектурных форм необходимо пользоваться каталогами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сертифицированных изделий.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5.11.2. Строительство и установка элементов монументально-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декоративного оформления, устрой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>я оформления мобильного и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вертикального озеленения, городской мебели, коммунально-бытового и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технического оборудования на территории поселени</w:t>
      </w:r>
      <w:r w:rsidR="005D426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в местах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общественного пользования допускается только по согласованию с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42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</w:t>
      </w:r>
      <w:r w:rsidR="005D426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5.11.3. К элементам монументально-декоративного оформления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поселени</w:t>
      </w:r>
      <w:r w:rsidR="005D426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относятся скульптурно-архитектурные композиции,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монументально-декоративные композиции, монументы, памятные знаки и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им подобные.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5.11.4. Устройства для оформления озеленения</w:t>
      </w:r>
      <w:r w:rsidR="005C76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5.11.4.1. Для оформления мобильного и вертикального озеленения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применяются следующие виды устройств: трельяжи, шпалеры,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перголы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цветочницы, вазоны. Трельяж и шпалера - легкие деревянные или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металлические конструкции в виде решетки для озеленения вьющимися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или опирающимися растениями, могут использоваться для организации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уголков тихого отдыха, укрытия от солнца, ограждения площадок,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технических устройств и сооружений.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Пергола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- легкое решетчатое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сооружение из дерева или металла в виде беседки, галереи или навеса,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используется как "зеленый тоннель", переход между площадками или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архитектурными объектами. Цветочницы, вазоны - небольшие емкости с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растительным грунтом, в которые высаживаются цветочные растения.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5.11.5. Мебель муниципального образования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5.11.5.1. К мебели муниципального образования относятся: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различные виды скамей отдыха, размещаемые на территории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пространств, рекреаций и дворов; скамей и столов 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площадках для настольных игр, летних кафе и др.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5.11.5.2. Установка скамей предусматривается на твердые виды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покрытия или фундамент. В зонах отдыха, парках, детских площадках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может допускаться установка скамей на мягкие виды покрытия. При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наличии фундамента его части выполняются не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выступающими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над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поверхностью земли. Высота скамьи для отдыха взрослого человека от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уровня покрытия до плоскости сидения принимается в пределах 420 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480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мм. Поверхности скамьи для отдыха выполняются из дерева, с различными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видами водоустойчивой обработки (предпочтительно - пропиткой).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5.11.5.2. На территории особо охраняемых природных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территорий</w:t>
      </w:r>
      <w:proofErr w:type="gramEnd"/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возможно выполнять скамьи и столы из древесных пней-срубов, бревен 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плах, не имеющих сколов и острых углов.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5.11.5.3. Количество размещаемой мебели устанавливается в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зависимости от функционального назначения территории и количества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посетителей на этой территории.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5.12. Некапитальные нестационарные сооружения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5.12.1. Установка некапитальных сооружений допускается лишь с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разрешения и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установленном администрацией 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; снос некапитальных сооружений производится по решению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5.12.2. Некапитальными нестационарными являются сооружения,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выполненные из легких конструкций, не предусматривающие устройство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заглубленных фундаментов и подземных сооружений - это объекты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мелкорозничной торговли, попутного бытового обслуживания и питания,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остановочные павильоны, наземные туалетные кабины, боксовые гаражи,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другие объекты некапитального характера. Отделочные материалы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сооружений должны отвечать санитарно-гигиеническим требованиям,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нормам противопожарной безопасности, архитектурно-художественным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требованиям городского дизайна и освещения, характеру сложившейся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среды населенных пунктов и условиям долговременной эксплуатации. При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остеклении витрин применяются безосколочные,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ударостойкие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материалы,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безопасные упрочняющие многослойные пленочные покрытия,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поликарбонатные стекла. При проектировании мини-рынков, торговых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рядов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применяются быстровозводимые модульные комплексы,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выполняемые из легких конструкций.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5.12.3. Размещение некапитальных нестационарных сооружений на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территориях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не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должно мешать пешеходному движению, нарушать противопожарные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требования, условия инсоляции территории и помещений, рядом с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которыми они расположены, ухудшать визуальное восприятие среды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населенного пункта и благоустройство территории и застройки. При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размещении сооружений в границах охранных зон зарегистрированных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памятников культурного наследия (природы) и в зонах особо охраняемых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природных территорий параметры сооружений (высота, ширина,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протяженность) функциональное назначение и прочие условия их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размещения согласовываются с уполномоченными органами охраны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памятников, природопользования и охраны окружающей среды.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5.12.4. Не допускается размещение некапитальных нестационарных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сооружений на газонах, площадках (детских, отдыха, спортивных,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транспортных стоянок), посадочных площадках городского пассажирского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транспорта, в охранной зоне водопроводных и канализационных сетей,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трубопроводов, а также ближе 10 м от остановочных павильонов, 20 м -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окон жилых помещений, перед витринами торговых предприятий, 3 м 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ствола дерева.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5.12.5. Сооружения предприятий мелкорозничной торговли,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бытового обслуживания и питания размещаются на территориях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пешеходных зон, в парках, садах, на бульварах населенных пунктов.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Сооружения устанавливаются на твердые виды покрытия, оборудуются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осветительным оборудованием, урнами и малыми контейнерами для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мусора, сооружения питания - туалетными кабинами (при отсутствии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общественных туалетов на прилегающей территории в зоне доступности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200 м).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5.12.6. Размещение остановочных павильонов предусматривается в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местах остановок пассажирского транспорта. Для установки павильона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предусматривается площадка с твердыми видами покрытия размером 2,0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5,0 м и более. Расстояние от края проезжей части до ближайшей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конструкции павильона устанавливается не менее 3,0 м, расстояние от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боковых конструкций павильона до стволов деревьев - не менее 2,0 м (для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деревьев с компактной кроной). При проектировании остановочных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пунктов и размещении ограждений остановочных площадок необходимо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руководствоваться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соответствующими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ГОСТ и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5.12.7. Размещение туалетных кабин предусматривается на активно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посещаемых территориях при отсутствии или недостаточной пропускной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способности общественных туалетов: в местах проведения массовых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мероприятий, при крупных объектах торговли и услуг, на территории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парков, в местах установки городских АЗС, на автостоянках, а также 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при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некапитальных нестационарных сооружениях питания. Не допускается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размещение туалетных кабин на придомовой территории, при этом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расстояние до жилых и общественных зданий должно быть не менее 20 м.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Туалетную кабину необходимо устанавливать на твердые виды покрытия.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5.12.8. Покраска некапитальных сооружений должна производиться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 реже 1 раза в год, ремонт - по мере необходимости.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5.13. Оформление и оборудование зданий и сооружений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5.13.1. Проектирование оформления и оборудования зданий 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сооружений включает: колористическое решение внешних поверхностей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стен, отделку крыши, некоторые вопросы оборудования конструктивных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элементов здания (входные группы, цоколи и др.), размещение антенн,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водосточных труб,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отмостки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, домовых знаков, защитных сеток и т.п.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5.13.2. Колористическое решение зданий и сооружений</w:t>
      </w:r>
      <w:r w:rsidR="005D42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проектируется с учетом концепции общего цветового решения застройки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улиц и территорий 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5.13.2.1. Размещение наружных кондиционеров и антенн - "тарелок"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 зданиях, расположенных вдоль центральных улиц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предусматривается со стороны дворовых фасадов.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5.13.3.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На зданиях и сооружениях населенных пунктов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предусматривается размещение следующих домовых знаков: указатель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наименования улицы, площади, проезда, переулка, указатель номера дома,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указатель номера подъезда и квартиры, международный символ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доступности объекта для инвалидов,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флагодержатели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, памятные доски,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полигонометрический знак, указатель пожарного гидранта, указатель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грунтовых геодезических знаков, указатели камер магистрали и колодцев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водопроводной сети, указатель городской канализации, указатель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сооружений подземного газопровода.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Состав домовых знаков на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конкретном здании и условия их размещения определяется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функциональным назначением и местоположением здания относительно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улично-дорожной сети.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5.13.4. Для обеспечения поверхностного водоотвода от зданий 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сооружений по их периметру предусматривается устройство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отмостки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надежной гидроизоляцией. Уклон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отмостки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не менее 10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промилле в сторону от здания. Ширина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отмостки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для зданий и сооружений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принимается 0,8 - 1,2 м, в сложных геологических условиях (грунты с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карстами) - 1,5 - 3 м. В случае примыкания здания к пешеходным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коммуникациям, роль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отмостки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выполняет тротуар с твердым видом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покрытия.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5.13.5. При организации стока воды со скатных крыш через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водосточные трубы необходимо: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а) не нарушать пластику фасадов при размещении труб на стенах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здания, обеспечивать герметичность стыковых соединений и требуемую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пропускную способность, исходя из расчетных объемов стока воды;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б) не допускать высоты свободного падения воды из выходного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отверстия трубы более 200 мм;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в) предусматривать в местах стока воды из трубы на основные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пешеходные коммуникации наличие твердого покрытия с уклоном не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менее 5 промилле в направлении водоотводных лотков, либо 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устройство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лотков в покрытии;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предусматривать устройство дренажа в местах стока воды из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трубы на газон или иные мягкие виды покрытия.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5.13.6. Входные группы зданий жилого и общественного назначения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оборудуются осветительным оборудованием, навесом (козырьком),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элементами сопряжения поверхностей (ступени и т.п.), устройствами 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приспособлениями для перемещения инвалидов и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населения (пандусы, перила и пр.).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5.13.6.1. Предусматриваются при входных группах площадки с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твердыми видами покрытия и различными приемами озеленения.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Организация площадок при входах предусматривается как в границах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участка,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так и на прилегающих к входным группам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общественных территориях.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5.13.6.2. Допускается использование части площадки при входных</w:t>
      </w:r>
      <w:r w:rsidR="005D42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группах для временного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паркирования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легкового транспорта, если при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этом обеспечивается ширина прохода, необходимая для пропуска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пешеходного потока.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5.13.6.3. В случае размещения входных групп в зоне тротуаров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улично-дорожной сети с минимальной нормативной шириной тротуара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элементы входной группы (ступени, пандусы, крыльцо, озеленение)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выносятся на прилегающий тротуар не более чем на 0,5 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 Организация площадок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5.14.1. На территории 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проектируются следующие виды площадок: для игр детей,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отдыха взрослых, занятий спортом, установки мусоросборников, выгула 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дрессировки собак, стоянок автомобилей. Размещение площадок в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границах охранных зон зарегистрированных памятников культурного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наследия и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зон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особо охраняемых природных территорий согласовывается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 уполномоченными органами охраны памятников, природопользования 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охраны окружающей среды.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5.14.2. Детские площадки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5.14.2.1. Детские площадки предназначены для игр и активного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отдыха детей разных возрастов: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преддошкольного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(до 3 лет), дошкольного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(до 7 лет), младшего и среднего школьного возраста (7 - 12 лет). Площадки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организовываются в виде отдельных площадок для разных возрастных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групп или как комплексные игровые площадки с зонированием по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возрастным интересам. Для детей и подростков (12 - 16 лет)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организовываются спортивно-игровые комплексы (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микро-скалодромы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велодромы и т.п.) и оборудуются специальные места для катания на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самокатах, роликовых досках и коньках.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5.14.2.2.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Расстояние от окон жилых домов и общественных зданий до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границ детских площадок дошкольного возраста принимается не менее 10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м, младшего и среднего школьного возраста - не менее 20 м, комплексных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игровых площадок - не менее 40 м, спортивно-игровых комплексов 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менее 100 м. Детские площадки для дошкольного и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преддошкольного</w:t>
      </w:r>
      <w:proofErr w:type="spellEnd"/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возраста размещаются на участке жилой застройки, площадки для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младшего и среднего школьного возраста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>, комплексные игровые площадки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размещаются на озелененных территориях группы или микрорайона,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спортивно-игровые комплексы и места для катания - в парках жилого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района.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5.14.2.3. Площадки для игр детей на территориях жилого назначения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проектируются из расчета 0,5 - 0,7 кв. м на 1 жителя. Размеры и условия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размещения площадок проектируются в зависимости от возрастных групп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детей и места размещения жилой застройки в городе.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5.14.2.4. Площадки детей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преддошкольного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 могут иметь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незначительные размеры (50 - 75 кв. м), размещаться отдельно или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совмещаться с площадками для тихого отдыха взрослых - в этом случае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общую площадь площадки устанавливается не менее 80 кв. 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5.14.2.5. Оптимальный размер игровых площадок устанавливается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для детей дошкольного возраста - 70 - 150 кв. м, школьного возраста - 100 -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300 кв. м, комплексных игровых площадок - 900 - 1600 кв. м. При этом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возможно объединение площадок дошкольного возраста с площадками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отдыха взрослых (размер площадки - не менее 150 кв. м). Соседствующие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детские и взрослые площадки разделяются густыми зелеными посадками 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(или) декоративными стенками.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5.14.2.6. В условиях исторической или высокоплотной застройки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размеры площадок принимаются в зависимости от имеющихся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территориальных возможностей с компенсацией нормативных показателей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 прилегающих территориях муниципального образования или в составе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застройки согласно пункту 5.4.4.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5.14.2.7. Детские площадки изолируются от транзитного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пешеходного движения, проездов, разворотных площадок, площадок для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установки мусоросборников, участков постоянного и временного хранения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автотранспортных средств. Подходы к детским площадкам не следует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организовывать с проездов и улиц. При условии изоляции детских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площадок зелеными насаждениями (деревья, кустарники) минимальное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расстояние от границ детских площадок до участков постоянного 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временного хранения автотранспортных сре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>инимается согласно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, площадок мусоросборников - 15 м,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отстойно-разворотных</w:t>
      </w:r>
      <w:proofErr w:type="spellEnd"/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площадок на конечных остановках маршрутов городского пассажирского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транспорта - не менее 50 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5.14.2.8. При реконструкции детских площадок во избежание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травматизма необходимо предотвращать наличие на территории площадки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выступающих корней или нависающих низких веток, остатков старого,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срезанного оборудования (стойки, фундаменты), находящихся над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поверхностью земли, незаглубленных в землю металлических перемычек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(как правило, у турников и качелей). При реконструкции прилегающих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территорий детские площадки следует изолировать от мест ведения работ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складирования строительных материалов.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5.14.2.9. Перечень элементов благоустройства территории на детской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площадке включает: мягкие виды покрытия, элементы сопряжения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поверхности площадки с газоном, озеленение, игровое оборудование,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скамьи и урны, осветительное оборудование.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5.14.2.10. Мягкие виды покрытия (песчаное, уплотненное песчаное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 грунтовом основании или гравийной крошке, мягкое резиновое или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мягкое синтетическое) предусматривается на детской площадке в местах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расположения игрового оборудования и других, связанных с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возможностью падения детей. Места установки скамеек оборудуются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твердыми видами покрытия или фундаментом согласно пункту 5.11.2.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 травяном покрытии площадок предусматриваются пешеходные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дорожки к оборудованию с твердым, мягким или комбинированным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видами покрытия.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5.14.2.11. Для сопряжения поверхностей площадки и газона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применяются садовые бортовые камни со скошенными или закругленными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краями.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5.14.2.12. Детские площадки озеленяют посадками деревьев 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кустарника, с учетом их инсоляции в течение 5 часов светового дня.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Деревья с восточной и северной стороны площадки высаживаются не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ближе 3-х м, а с южной и западной - не ближе 1 м от края площадки до оси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дерева. На площадках дошкольного возраста не допускаться применение</w:t>
      </w:r>
      <w:r w:rsidR="00872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растений с колючками и ядовитыми плодами.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5.14.2.13. Размещение игрового оборудования проектируется с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учетом нормативных параметров безопасности. Площадки спортивно-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игровых комплексов оборудуются стендом с правилами поведения на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площадке и пользования спортивно-игровым оборудованием.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5.14.2.14. Осветительное оборудование должно функционировать в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режиме освещения территории, на которой расположена площадка. Не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допускается размещение осветительного оборудования на высоте менее 2,5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5.14.3. Площадки отдыха и досуга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5.14.3.1. Площадки отдыха, предназначенные для тихого отдыха 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настольных игр взрослого населения, размещаются на участках жилой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застройки, на озелененных территориях жилой группы и микрорайона, в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парках. Площадки отдыха устанавливаются проходными, примыкают к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проездам, посадочным площадкам остановок, разворотным площадкам -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между ними и площадкой отдыха предусматривается полоса озеленения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(кустарник, деревья) не менее 3 м. Расстояние от границы площадки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отдыха до мест хранения автомобилей принимается согласно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2.2.1/2.1.1.1200,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отстойно-разворотных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площадок на конечных остановках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маршрутов городского пассажирского транспорта - не менее 50 м.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Расстояние от окон жилых домов до границ площадок тихого отдыха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устанавливается не менее 10 м, площадок шумных настольных игр 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менее 25 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5.14.3.2. Площадки отдыха на жилых территориях проектируются из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расчета 0,1 - 0,2 кв. м на жителя. Оптимальный размер площадки 50 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100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кв. м, минимальный размер площадки отдыха - не менее 15 - 20 кв. м.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Допускается совмещение площадок тихого отдыха с детскими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площадками.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5.14.3.3. Перечень элементов благоустройства на площадке отдыха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включает: твердые виды покрытия, элементы сопряжения поверхности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площадки с газоном, озеленение, скамьи для отдыха, скамьи и столы,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урны, осветительное оборудование.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5.14.3.4. Покрытие площадки проектируется в виде плиточного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мощения. При совмещении площадок отдыха и детских площадок не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допускается устройство твердых видов покрытия в зоне детских игр.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5.14.3.5. Применяется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периметральное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озеленение, одиночные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посадки деревьев и кустарников, цветники, вертикальное и мобильное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озеленение. Не допускается применение растений с ядовитыми плодами.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5.14.3.6. Функционирование осветительного оборудования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обеспечивается в режиме освещения территории, на которой расположена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площадка.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5.14.3.7. Минимальный размер площадки с установкой одного стола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 скамьями для настольных игр устанавливается в пределах 12 - 15 кв. 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5.14.4. Спортивные площадки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5.14.4.1. Спортивные площадки, предназначены для занятий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физкультурой и спортом всех возрастных групп населения, проектируются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 составе территорий жилого и рекреационного назначения, участков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спортивных сооружений, участков общеобразовательных школ.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Проектирование спортивных площадок ведется в зависимости от вида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специализации площадки. Расстояние от границы площадки до мест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хранения легковых автомобилей принимается согласно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2.2.1/2.1.1.1200.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5.14.4.2. Размещение и проектирование благоустройства спортивного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ядра на территории участков общеобразовательных школ ведется с учетом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обслуживания населения прилегающей жилой застройки. Минимальное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расстояние от границ спортплощадок до окон жилых домов принимается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 20 до 40 м в зависимости от шумовых характеристик площадки.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Комплексные физкультурно-спортивные площадки для детей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proofErr w:type="gramEnd"/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возраста (на 75 детей) устанавливаются площадью не менее 150 кв. м,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школьного возраста (100 детей) - не менее 250 кв. 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5.14.4.3. Перечень элементов благоустройства территории на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спортивной площадке включает: мягкие или газонные виды покрытия,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спортивное оборудование.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5.14.4.3.1. Озеленение размещается по периметру площадки,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высаживаются быстрорастущие деревья на расстоянии от края площадки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 менее 2 м. Нежелательно применять деревья и кустарники, имеющие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блестящие листья, дающие большое количество летящих семян, обильно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плодоносящих и рано сбрасывающих листву. Для ограждения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площадки</w:t>
      </w:r>
      <w:proofErr w:type="gramEnd"/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возможно применять вертикальное озеленение.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5.14.4.3.2. Площадки оборудуются сетчатым ограждением высотой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2,5 - 3 м, а в местах примыкания спортивных площадок друг к другу -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высотой не менее 1,2 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5.14.5. Площадки для установки мусоросборников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5.14.5.1. Площадки для установки мусоросборников, - специально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оборудованные места, предназначенные для сбора твердых коммунальных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отходов (ТКО). Наличие таких площадок предусматривается в составе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территорий и участков любого функционального назначения, где могут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накапливаться ТКО.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5.14.5.2. Площадки размещаются удаленными от окон жилых зданий,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границ участков детских учреждений, мест отдыха на расстояние не менее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чем 20 м, на участках жилой застройки - не далее 100 м от входов, считая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 пешеходным дорожкам от дальнего подъезда, при этом территория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площадки должна примыкать к проездам, но не мешать проезду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транспорта. При обособленном размещении площадки (вдали от проездов)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предусматривается возможность удобного подъезда транспорта для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контейнеров и наличия разворотных площадок (12 м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12 м).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Проектируется размещение площадок вне зоны видимости с транзитных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транспортных и пешеходных коммуникаций, в стороне от уличных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фасадов зданий. Территория площадки располагается в зоне затенения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(прилегающей застройкой, навесами или посадками зеленых насаждений).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5.14.5.3.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Размер площадки на один контейнер принимается 2 - 3 кв.м.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Между контейнером и краем площадки размер прохода устанавливается не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менее 1,0 м, между контейнерами - не менее 0,35 м. На территории жилого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назначения площадки проектируются из расчета 0,03 кв. м на 1 жителя (в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домах с количеством подъездов 4-6); если подъездов меньше 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одну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площадку при каждом доме.</w:t>
      </w:r>
      <w:proofErr w:type="gramEnd"/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5.14.5.4. Перечень элементов благоустройства территории на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площадке для установки мусоросборников включает: твердые виды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покрытия, элементы сопряжения поверхности площадки с прилегающими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территориями, контейнеры для сбора ТКО, ограждение.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5.14.5.4.1. Покрытие площадки устанавливается аналогичным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покрытию транспортных проездов. Уклон покрытия площадки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устанавливается составляющим 5 - 10 промилле в сторону проезжей части,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чтобы не допускать застаивания воды и скатывания контейнера.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5.14.5.4.2. Сопряжение площадки с прилегающим проездом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осуществляется в одном уровне, без укладки бордюрного камня, с газоном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- садовым бортом или стенкой ограждения высотой 1,0 - 1,2 м.</w:t>
      </w:r>
    </w:p>
    <w:p w:rsidR="00233193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5.14.6. </w:t>
      </w:r>
      <w:r w:rsidR="00F5686D">
        <w:rPr>
          <w:rFonts w:ascii="Times New Roman" w:eastAsia="Times New Roman" w:hAnsi="Times New Roman" w:cs="Times New Roman"/>
          <w:sz w:val="28"/>
          <w:szCs w:val="28"/>
        </w:rPr>
        <w:t>Порядок содержания собак и кошек</w:t>
      </w:r>
      <w:r w:rsidR="00F5686D"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686D">
        <w:rPr>
          <w:rFonts w:ascii="Times New Roman" w:hAnsi="Times New Roman" w:cs="Times New Roman"/>
          <w:color w:val="000000"/>
          <w:sz w:val="28"/>
          <w:szCs w:val="28"/>
        </w:rPr>
        <w:t>и п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лощадки для выгула собак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686D" w:rsidRDefault="00F5686D" w:rsidP="00F568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5.14.6.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Содержание собак и кошек в отдельных квартирах, занятых одной семьей, допускается при условии соблюдения санитарно-гигиенических, ветеринарно-санитарных правил и настоящего Порядка, а в квартирах, занятых несколькими семьями (коммунальных квартирах), при наличии согласия всех проживающих.</w:t>
      </w:r>
    </w:p>
    <w:p w:rsidR="00F5686D" w:rsidRDefault="00F5686D" w:rsidP="00F568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Допускается содержание собак в свободном выгуле на огороженной территории земельного участка, принадлежащего владельцу животного на правах, предусмотренных законодательством, в вольере или на привязи. О наличии собак должна быть сделана предупреждающая надпись при входе на территорию.</w:t>
      </w:r>
    </w:p>
    <w:p w:rsidR="00F5686D" w:rsidRDefault="00F5686D" w:rsidP="00F568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Собаки, принадлежащие физическим и юридическим лицам, подлежат обязательной вакцинации против бешенства (других заболеваний) начиная с 3х месячного возраста, независимо от их породы, в ветеринарных учреждениях.</w:t>
      </w:r>
    </w:p>
    <w:p w:rsidR="00F5686D" w:rsidRDefault="00F5686D" w:rsidP="00F568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5.14.6.</w:t>
      </w: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Безнадзорные животные, находящиеся на улицах и иных общественных местах, подлежат отлову, в том числе по письменным и устным обращениям граждан.</w:t>
      </w:r>
    </w:p>
    <w:p w:rsidR="00F5686D" w:rsidRDefault="00F5686D" w:rsidP="00F568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5.14.6.</w:t>
      </w: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Владельцы собак и кошек обязаны:</w:t>
      </w:r>
    </w:p>
    <w:p w:rsidR="00F5686D" w:rsidRDefault="00F5686D" w:rsidP="00F568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Обеспечить надлежащее содержание собак и кошек в соответствии и их биологическими особенностями и требованиями настоящего Положения. Принимать необходимые меры, обеспечивающие безопасность окружающих и гуманное обращение и животными;</w:t>
      </w:r>
    </w:p>
    <w:p w:rsidR="00F5686D" w:rsidRDefault="00F5686D" w:rsidP="00F568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Не допускать загрязнения собаками и кошками квартир, лестничных клеток, лифтов, подвалов и других мест общего пользования в многоквартирных домах, а также придомовых территорий, прилегающих территорий, территорий общего пользования, тротуаров и т.п. Загрязнения указанных мест немедленно устраняются владельцами животных.</w:t>
      </w:r>
    </w:p>
    <w:p w:rsidR="00F5686D" w:rsidRDefault="00F5686D" w:rsidP="00F568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Принимать меры к обеспечению тишины в жилых помещениях.</w:t>
      </w:r>
    </w:p>
    <w:p w:rsidR="00F5686D" w:rsidRDefault="00F5686D" w:rsidP="00F568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Не допускать собак и кошек на детские, спортивные площадки, в магазины, столовые и другие подобные общественные места.</w:t>
      </w:r>
    </w:p>
    <w:p w:rsidR="00F5686D" w:rsidRDefault="00F5686D" w:rsidP="00F568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Не допускать купание собак и кошек в местах массового отдыха граждан.</w:t>
      </w:r>
    </w:p>
    <w:p w:rsidR="00F5686D" w:rsidRDefault="00F5686D" w:rsidP="00F568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При выгуле собак владельцы обязаны соблюдать следующие правила:</w:t>
      </w:r>
    </w:p>
    <w:p w:rsidR="00F5686D" w:rsidRDefault="00F5686D" w:rsidP="00F568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Выводить собак из жилых помещений (домов), а также изолированных территорий на придомовые территории, территории общего пользования, на улицу только на коротком поводке и в наморднике.</w:t>
      </w:r>
    </w:p>
    <w:p w:rsidR="00F5686D" w:rsidRDefault="00F5686D" w:rsidP="00F568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Выгуливать собак на специально отведенной для этой цели площадке. Если площадка огорожена, разрешается выгуливать собак без поводка и намордника. </w:t>
      </w:r>
    </w:p>
    <w:p w:rsidR="00F5686D" w:rsidRDefault="00F5686D" w:rsidP="00F568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Места выгула определяются:</w:t>
      </w:r>
    </w:p>
    <w:p w:rsidR="00F5686D" w:rsidRDefault="00F5686D" w:rsidP="00F568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1) постановлением Администрации Лежневского муниципального района на пустырях и других свободных от застройки территориях поселка;</w:t>
      </w:r>
    </w:p>
    <w:p w:rsidR="00F5686D" w:rsidRDefault="00F5686D" w:rsidP="00F568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2) при организации специальной площадки для выгула на закрепленных территориях – юридическими и физическими лицами, имеющими права на данные территории (земельные участки), предусмотренные законодательством;</w:t>
      </w:r>
    </w:p>
    <w:p w:rsidR="00F5686D" w:rsidRDefault="00F5686D" w:rsidP="00F568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3) при организации площадки на дворовых территориях многоквартирных домов – собственниками помещений многоквартирных домов.</w:t>
      </w:r>
    </w:p>
    <w:p w:rsidR="00F5686D" w:rsidRPr="00F5686D" w:rsidRDefault="00F5686D" w:rsidP="00F568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Выгуливать собак, как правило, в период с 7 часов утра до 23 часов вечера. При выгуле собак в другое время их владельцы должны принимать меры к обеспечению тишины.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5.14.6.</w:t>
      </w:r>
      <w:r w:rsidR="00F5686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Площадки для выгула собак размещаются на территориях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общего пользования жилых районов, свободных от зеленых насаждений,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под линиями электропередач с напряжением не более 110 кВт, за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пределами санитарной зоны источников водоснабжения первого и второго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поясов. Размещение площадки на территориях природного комплекса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согласовывается с органами природопользования и охраны окружающей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среды.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5.14.6.</w:t>
      </w:r>
      <w:r w:rsidR="00F5686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Размеры площадок для выгула собак, размещаемые на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территориях жилого назначения принимаются 400 - 600 кв. м, на прочих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территориях - до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800 кв. м, в условиях сложившейся застройки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принимается уменьшенный размер площадок, исходя из имеющихся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территориальных возможностей. Доступность площадок обеспечивается не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более 400 м. На территории микрорайонов с плотной жилой застройкой -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 более 600 м. Расстояние от границы площадки до окон жилых 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общественных зданий принимается не менее 25 м, а до участков детских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учреждений, школ, детских, спортивных площадок, площадок отдыха 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менее 40 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5.14.6.</w:t>
      </w:r>
      <w:r w:rsidR="00F5686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Перечень элементов благоустройства на территории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площадки для выгула собак включает: различные виды покрытия,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ограждение, скамья (как минимум), урна (как минимум), осветительное 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информационное оборудование.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5.14.6.</w:t>
      </w:r>
      <w:r w:rsidR="00F5686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Для покрытия поверхности части площадки,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предназначенной для выгула собак, предусматривается выровненная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поверхность, обеспечивающая хороший дренаж, не травмирующий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конечности животных (газонное, песчаное, песчано-земляное), а также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удобство для регулярной уборки и обновления. Поверхность части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площадки, предназначенной для владельцев собак, проектируется с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твердым или комбинированным видом покрытия (плитка, утопленная в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газон и др.). Подход к площадке оборудуется твердым видом покрытия.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5.14.6.</w:t>
      </w:r>
      <w:r w:rsidR="00F5686D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Ограждение площадки, выполняется из легкой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металлической сетки высотой не менее 1,5 м. При этом учитывается, что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расстояние между элементами и секциями ограждения, его нижним краем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землей не должно позволять животному покинуть площадку или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причинить себе травму.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5.14.6.</w:t>
      </w:r>
      <w:r w:rsidR="00F5686D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На территории площадки предусматривается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информационный стенд с правилами пользования площадкой.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5.14.6.</w:t>
      </w:r>
      <w:r w:rsidR="00F5686D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Озеленение проектируется по периметру из плотных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посадок высокого кустарника в виде живой изгороди или вертикального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озеленения.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5.14.7. Площадки для дрессировки собак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5.14.7.1. Площадки для дрессировки собак размещаются на удалении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 застройки жилого и общественного назначения не менее чем на 50 м.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Размещение площадки на территориях природного комплекса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согласовывается с уполномоченными органами природопользования 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охраны окружающей среды. Размер площадки принимается порядка 2000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кв. 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5.14.7.2. Перечень элементов благоустройства территории на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площадке для дрессировки собак включает: мягкие или газонные виды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покрытия, ограждение, скамьи и урны (не менее 2-х на площадку),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информационный стенд, осветительное оборудование, специальное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тренировочное оборудование.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5.14.7.2.1. Покрытие площадки предусматривает ровную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поверхность, обеспечивающую хороший дренаж, не травмирующую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конечности животных (газонное, песчаное, песчано-земляное), а также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удобным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для регулярной уборки и обновления.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5.14.7.2.2. Ограждение, должно быть представлено забором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(металлическая сетка) высотой не менее 2,0 м. Предусматривается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расстояние между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элементами и секциями ограждения, его нижним краем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землей, не позволяющее животному покидать площадку или причинять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себе травму.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5.14.7.2.3. Площадки для дрессировки собак оборудуются учебными,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тренировочными, спортивными снарядами и сооружениями, навесом от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дождя, утепленным бытовым помещением для хранения инвентаря,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оборудования и отдыха инструкторов.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5.14.8. Площадки автостоянок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5.14.8.1. На территории 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предусматриваются следующие виды автостоянок: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кратковременного и длительного хранения автомобилей, уличные (в виде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парковок на проезжей части, обозначенных разметкой), внеуличные (в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виде "карманов" и отступов от проезжей части), для хранения автомобилей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населения,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приобъектные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(у объекта или группы объектов), прочих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(грузовых, перехватывающих и др.).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5.14.8.2. Следует учитывать, что расстояние от границ автостоянок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 окон жилых и общественных заданий принимается в соответствии с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2.2.1/2.1.1.1200. На площадках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приобъектных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автостоянок доля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мест для автомобилей инвалидов проектируется согласно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35-01,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блокируется по два или более мест без объемных разделителей, а лишь с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обозначением границы прохода при помощи разметки.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5.14.8.3. Не допускается проектировать размещение площадок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автостоянок в зоне остановок городского пассажирского транспорта,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организацию заездов на автостоянки следует предусматривать не ближе 15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 от конца или начала посадочной площадки.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5.14.8.4. Перечень элементов благоустройства территории на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площадках автостоянок включает: твердые виды покрытия, элементы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сопряжения поверхностей, разделительные элементы, осветительное 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информационное оборудование. Площадки для длительного хранения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автомобилей могут быть оборудованы навесами, легкими ограждениями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боксов, смотровыми эстакадами.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5.14.8.4.1. Покрытие площадок проектируется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аналогичным</w:t>
      </w:r>
      <w:proofErr w:type="gramEnd"/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покрытию транспортных проездов.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5.14.8.4.2. Сопряжение покрытия площадки с проездом выполняется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 одном уровне без укладки бортового камня.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5.14.8.4.3. Разделительные элементы на площадках выполняются в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виде разметки (белых полос), озелененных полос (газонов), контейнерного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озеленения.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5.15. Пешеходные коммуникации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5.15.1. Пешеходные коммуникации обеспечивают пешеходные связи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и передвижения на территории 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К пешеходным коммуникациям относят: тротуары, аллеи,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дорожки, тропинки, пешеходные мосты. При проектировании пешеходных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коммуникаций обеспечивается: минимальное количество пересечений с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транспортными коммуникациями, непрерывность системы пешеходных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коммуникаций, возможность безопасного, беспрепятственного и удобного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передвижения людей, включая инвалидов и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маломобильные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группы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населения. В системе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пешеходных коммуникаций выделяются основные 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второстепенные пешеходные связи.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5.15.2. При проектировании пешеходных коммуникаций продольный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уклон принимается не более 60 промилле, поперечный уклон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(односкатный или двускатный) - оптимальный 20 промилле, минимальный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- 5 промилле, максимальный - 30 промилле. Уклоны пешеходных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коммуникаций с учетом обеспечения передвижения инвалидных колясок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предусматриваются не превышающими: продольный - 50 промилле,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поперечный - 20 промилле. На пешеходных коммуникациях с уклонами 30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- 60 промилле рекомендуется не реже, чем через 100 м устраивать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горизонтальные участки длиной не менее 5 м. В случаях, когда по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условиям рельефа невозможно обеспечить указанные выше уклоны,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предусматривается устройство лестниц и пандусов.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5.15.3. Основные пешеходные коммуникации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5.15.3.1. Основные пешеходные коммуникации обеспечивают связь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жилых, общественных, производственных и иных зданий с остановками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общественного транспорта, учреждениями культурно-бытового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обслуживания, рекреационными территориями, а также связь между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основными пунктами тяготения в составе общественных зон и объектов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рекреации.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5.15.3.2. Трассировка основных пешеходных коммуникаций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осуществляется вдоль улиц и дорог (тротуары) или независимо от них.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Ширина основных пешеходных коммуникаций рассчитывается в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зависимости от интенсивности пешеходного движения в часы "пик" и</w:t>
      </w:r>
      <w:r w:rsidR="0035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пропускной способности одной полосы движения. Трассировка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пешеходных коммуникаций осуществляется (за исключением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рекреационных дорожек) по кратчайшим направлениям между пунктами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тяготения или под углом к этому направлению порядка 30°.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5.15.3.3. Во всех случаях пересечения основных пешеходных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коммуникаций с транспортными проездами необходимо устройство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бордюрных пандусов. При устройстве на пешеходных коммуникациях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лестниц, пандусов, мостиков обеспечивается создание равновеликой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пропускной способности этих элементов. Не допускается использование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существующих пешеходных коммуникаций и прилегающих к ним газонов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для остановки и стоянки автотранспортных средств.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5.15.3.4. Насаждения, здания, выступающие элементы зданий 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технические устройства, расположенные вдоль основных пешеходных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коммуникаций, не должны сокращать ширину дорожек, а также -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минимальную высоту свободного пространства над уровнем покрытия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дорожки, равную 2 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5.15.3.5. Общая ширина пешеходных коммуникаций в случае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размещения на них некапитальных нестационарных сооружений,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складывается из ширины пешеходной части, ширины участка, отводимого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для размещения сооружения, и ширины буферной зоны (не менее 0,75 м),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предназначенной для посетителей и покупателей. Ширину пешеходных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коммуникаций на участках возможного встречного движения инвалидов на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креслах-колясках не рекомендуется устанавливать менее 1,8 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5.15.3.6.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Основные пешеходные коммуникации в составе объектов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рекреации оборудуются площадками для установки скамей и урн, не реже,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чем через каждые 100 м. Площадка должна прилегать к пешеходной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дорожке, иметь глубину не менее 120 см, расстояние от внешнего края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сиденья скамьи до пешеходного пути - не менее 60 см. Длина площадки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рассчитывается на размещение скамьи, урны, а также места для инвалида-колясочника (свободное пространство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шириной не менее 85 см рядом со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скамьей).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5.15.3.7. Перечень элементов благоустройства территории основных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пешеходных коммуникаций включает: твердые виды покрытия, элементы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сопряжения поверхностей, урны или малые контейнеры для мусора,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осветительное оборудование, скамьи (на территории рекреаций).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5.15.3.7.1. Требования к покрытиям и конструкциям основных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пешеходных коммуникаций устанавливаются с возможностью их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всесезонной эксплуатации, а при ширине 2,25 м и более 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возможностью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эпизодического проезда специализированных транспортных средств.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Предусматривается мощение плиткой.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5.15.3.7.2. Возможно размещение некапитальных нестационарных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сооружений.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5.15.4. Второстепенные пешеходные коммуникации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5.15.4.1. Второстепенные пешеходные коммуникации, обеспечивают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связь между застройкой и элементами благоустройства (площадками) в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пределах участка территории, а также передвижение на территории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объектов рекреации (сквер, бульвар, парк). Ширина второстепенных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пешеходных коммуникаций принимается порядка 1,0 - 1,5 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5.15.4.2. Перечень элементов благоустройства на территории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второстепенных пешеходных коммуникаций включает различные виды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покрытия.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5.15.4.2.1. На дорожках скверов, бульваров, парков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>. Зеленокумска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предусматриваются твердые виды покрытия с элементами сопряжения,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мощение плиткой.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5.15.4.2.2. На дорожках крупных рекреационных объектов (парков)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предусматриваются различные виды мягкого или комбинированного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покрытий, пешеходные тропы с естественным грунтовым покрытием.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5.15.5. Транспортные проезды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5.15.5.1. Транспортные проезды - элементы системы транспортных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коммуникаций, обеспечивающие транспортную связь между зданиями 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участками внутри территорий кварталов, крупных объектов рекреации,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производственных и общественных зон, а также связь с улично-дорожной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сетью населенных пунктов.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5.15.5.2. Проектирование транспортных проездов ведется с учетом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2.05.02. При проектировании проездов обеспечивается сохранение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улучшение ландшафта и экологического состояния прилегающих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5.15.5.3. Перечень элементов комплексного благоустройства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велодорожек включает: твердый тип покрытия, элементы сопряжения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поверхности велодорожки с прилегающими территориями.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5.15.5.3.1. На велодорожках, размещаемых вдоль улиц и дорог,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предусматривается освещение, на рекреационных территориях -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озеленение вдоль велодорожек.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5.15.5.3.2. Насаждения вдоль дорожек не должны приводить к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сокращению габаритов дорожки, высота свободного пространства над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уровнем покрытия дорожки должна составлять не менее 2,5 м. На трассах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велодорожек в составе крупных рекреаций размещается пункт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технического обслуживания.</w:t>
      </w:r>
    </w:p>
    <w:p w:rsidR="00233193" w:rsidRPr="00CC3129" w:rsidRDefault="00233193" w:rsidP="00622D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6. Благоустройство на территориях общественного значения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6.1. Объектами нормирования благоустройства на территориях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общественного назначения являются: общественные пространства, участки</w:t>
      </w:r>
    </w:p>
    <w:p w:rsidR="00233193" w:rsidRPr="00CC3129" w:rsidRDefault="00233193" w:rsidP="00543F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и зоны общественной застройки, которые в различных сочетаниях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формируют все разновидности общественных территорий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: центры общегородского 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локального значения, многофункциональные и специализированные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общественные зоны.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6.2. На территориях общественного назначения при благоустройстве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обеспечивается: открытость и проницаемость территорий для визуального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восприятия (отсутствие глухих оград), условия беспрепятственного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передвижения населения (включая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маломобильные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группы), приемы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поддержки исторически сложившейся планировочной структуры 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масштаба застройки, достижение стилевого единства элементов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благоустройства с окружающей средой.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6.3. Проекты благоустройства территории 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общественных пространств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разрабатываются в результате проведения творческих конкурсов и на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основании предварительных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предпроектных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изысканий. Качество проекта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определяется уровнем комфорта пребывания, визуальной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привлекательность среды, экологической обоснованностью.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6.4. Общественные пространства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6.4.1. Общественные пространства </w:t>
      </w:r>
      <w:r w:rsidR="009779E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включают пешеходные коммуникации,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пешеходные зоны, участки активно посещаемой общественной застройки,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участки озеленения, расположенные в составе населенного пункта 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многофункциональных зон, центров общегородского и локального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значения.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6.4.1.1. Пешеходные коммуникации и пешеходные зоны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обеспечивают пешеходные связи и передвижения по территории 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6.4.1.2. Участки общественной застройки с активным режимом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посещения - это учреждения торговли, культуры, искусства, образования 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т.п. объекты городского значения; они могут быть организованы с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выделением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приобъектной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территории, либо без нее, в этом случае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границы участка устанавливаются совпадающими с внешним контуром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подошвы застройки зданий и сооружений.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6.4.1.3. Участки озеленения на территории общественных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пространств муниципального образования проектируются в виде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цветников, газонов,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одиночных, групповых, рядовых посадок,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вертикальных, многоярусных, мобильных форм озеленения.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6.4.2. Перечень элементов благоустройства на территории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пространств 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включает: твердые виды покрытия, элементы сопряжения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поверхностей, озеленение, скамьи, урны и малые контейнеры для мусора,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уличное техническое оборудование, осветительное оборудование,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носители городской информации, элементы защиты участков озеленения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(металлические ограждения, специальные виды покрытий и т.п.).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6.4.2.1. На территории общественных пространств размещаются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произведения декоративно-прикладного искусства, декоративные водные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устройства.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6.4.2.2. На территории пешеходных зон и коммуникаций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размещаются средства наружной рекламы, некапитальные нестационарные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сооружения мелкорозничной торговли, бытового обслуживания и питания,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остановочные павильоны, туалетные кабины.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6.4.2.3. На территории участков общественной застройки (при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наличии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приобъектных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территорий) размещаются ограждения и средства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наружной рекламы. При размещении участков в составе исторической,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сложившейся застройки, общественных центров муниципального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образования возможно отсутствие стационарного озеленения.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6.5. Участки и специализированные зоны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общественной застройки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6.5.1. Участки общественной застройки (за исключением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рассмотренных в пункте 6.4.1.2) - это участки общественных учреждений с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ограниченным или закрытым режимом посещения: органы власти 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управления, больницы и т.п. объекты. Они организуются с выделением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приобъектной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территории, либо без нее - в этом случае границы участка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устанавливаются совпадающими с внешним контуром подошвы застройки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зданий и сооружений. Специализированные зоны общественной застройки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формируются в виде группы участков.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6.5.1.1. Благоустройство участков и специализированных зон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общественной застройки проектируется в соответствии с заданием на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проектирование и отраслевой специализацией.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6.5.2. Перечень элементов благоустройства территории на участках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застройки (при наличии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приобъектных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территорий) 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территориях специализированных зон общественной застройки включает: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твердые виды покрытия, элементы сопряжения поверхностей, озеленение,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урны или контейнеры для мусора, осветительное оборудование, носители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информационного оформления учреждений. Для учреждений, назначение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которых связано с приемом посетителей, предусматривается обязательное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размещение скамей.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6.5.2.1. Проектируется размещение ограждений, средств наружной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рекламы.</w:t>
      </w:r>
    </w:p>
    <w:p w:rsidR="00622D67" w:rsidRDefault="00233193" w:rsidP="00622D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 Благоустройство на территориях жилого назначения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3193" w:rsidRPr="00CC3129" w:rsidRDefault="00233193" w:rsidP="00622D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7.1. Объектами благоустройства на территориях жилого назначения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являются: общественные пространства, участки жилой застройки, детских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садов, школ, постоянного и временного хранения автотранспортных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средств, которые в различных сочетаниях формируют жилые группы,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жилые районы.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7.2. Общественные пространства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7.2.1. Общественные пространства на территориях жилого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назначения формируются системой пешеходных коммуникаций, участков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учреждений обслуживания жилых групп, жилых районов и озелененных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территорий общего пользования.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7.2.2. Учреждения обслуживания жилых групп, жилых районов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оборудуются площадками при входах. Для учреждений обслуживания с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большим количеством посетителей (торговые центры, рынки,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поликлиники, отделения полиции) предусматривается устройство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приобъектных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автостоянок. На участках отделения полиции, пожарных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депо, подстанции скорой помощи, рынков, объектов городского значения,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расположенных на территориях жилого назначения, возможно устройство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различных по высоте металлических ограждений.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7.2.3. Перечень элементов благоустройства на территории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пешеходных коммуникаций и участков учреждений обслуживания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включает: твердые виды покрытия, элементы сопряжения поверхностей,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урны, малые контейнеры для мусора, осветительное оборудование,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носители информации.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7.2.3.1. Предусматриваются твердые виды покрытия, а также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размещение мобильного озеленения, уличного технического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оборудования, скамей.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7.2.3.2. Возможно размещение средств наружной рекламы,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некапитальных нестационарных сооружений.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7.2.4. Озелененные территории общего пользования формируются в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виде единой системы озеленения жилых групп, жилых районов. Система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озеленения включает участки зеленых насаждений вдоль пешеходных 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транспортных коммуникаций (газоны, рядовые посадки деревьев 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кустарников), озелененные площадки вне участков жилой застройки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(спортивные, спортивно-игровые, для выгула собак и др.), объекты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рекреации (скверы, бульвары, парки).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7.3. Участки жилой застройки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7.3.1. Проектирование благоустройства участков жилой застройки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производится с учетом коллективного или индивидуального характера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пользования придомовой территорией. Необходимо учитывать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особенности благоустройства участков жилой застройки при их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размещении в составе исторической застройки, на территориях высокой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плотности застройки, вдоль магистралей, на реконструируемых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территориях.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7.3.2.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На территории участка жилой застройки с коллективным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пользованием придомовой территорией (многоквартирная застройка)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предусматриваются: транспортный проезд (проезды), пешеходные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коммуникации (основные, второстепенные), площадки (для игр детей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дошкольного возраста, отдыха взрослых, установки мусоросборников,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автостоянок), озелененные территории.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Если размеры территории участка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позволяют, в границах участка размещаются спортивные площадки 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площадки для игр детей школьного возраста, площадки для выгула собак.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7.3.3. Перечень элементов благоустройства на территории участка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жилой застройки коллективного пользования включает: твердые виды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покрытия проезда, различные виды покрытия площадок, элементы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сопряжения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поверхностей, оборудование площадок, озеленение,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осветительное оборудование.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7.3.3.1. Озеленение жилого участка формируется между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отмосткой</w:t>
      </w:r>
      <w:proofErr w:type="spellEnd"/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жилого дома и проездом (придомовые полосы озеленения), между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проездом и внешними границами участка: на придомовых полосах -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цветники, газоны, вьющиеся растения, компактные группы кустарников,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невысоких отдельно стоящих деревьев; на остальной территории участка -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свободные композиции и разнообразные приемы озеленения.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7.3.3.2. Возможно ограждение участка жилой застройки, если оно не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противоречит условиям размещения жилых участков вдоль улиц.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7.3.4. Благоустройство жилых участков, расположенных в составе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исторической застройки, на территориях высокой плотности застройки,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вдоль магистралей, на реконструируемых территориях проектируется с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учетом градостроительных условий и требований их размещения.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7.3.4.1. На территориях охранных зон памятников проектирование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благоустройства ведется в соответствии с режимами зон охраны 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типологическими характеристиками застройки.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7.3.4.2. При размещении жилых участков вдоль центральных 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магистральных улиц не допускается со стороны улицы их сплошное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ограждение и размещение площадок (детских, спортивных, для установки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мусоросборников).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7.3.4.3. На реконструируемых территориях участков жилой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застройки предусматривается удаление больных и ослабленных деревьев,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защита и декоративное оформление здоровых деревьев, ликвидация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неплановой застройки (складов, сараев, стихийно возникших гаражей, в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том числе типа "Ракушка"), выполняется замена морально и физически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устаревших элементов благоустройства.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7.4. Участки детских садов и школ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7.4.1. На территории участков детских садов и школ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предусматривается: транспортный проезд (проезды), пешеходные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коммуникации (основные, второстепенные), площадки при входах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(главные, хозяйственные), площадки для игр детей, занятия спортом (на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участках школ -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спортядро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), озелененные и другие территории 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сооружения.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7.4.2.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Перечень элементов благоустройства на территории детского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сада и школы включает: твердые виды покрытия проездов, основных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пешеходных коммуникаций, площадок (кроме детских игровых), элементы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сопряжения поверхностей, озеленение, ограждение, оборудование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площадок, скамьи, урны, осветительное оборудование, носители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информационного оформления.</w:t>
      </w:r>
      <w:proofErr w:type="gramEnd"/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7.4.2.1. В качестве твердых видов покрытий применяется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цементобетон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и плиточное мощение.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7.4.2.2. При озеленении территории детских садов и школ не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допускается применение растений с ядовитыми плодами.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7.4.3. При проектировании инженерных коммуникаций не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допускается их трассировка через территорию детского сада и школы, уже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существующие сети при реконструкции территории необходимо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переложить. Собственные инженерные сети детского сада и школы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проектируются по кратчайшим расстояниям от подводящих инженерных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сетей до здания, исключая прохождение под игровыми и спортивными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площадками (прокладка со стороны хозяйственной зоны). Не допускается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устройство смотровых колодцев на территориях площадок, проездов,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проходов. Места их размещения на других территориях в границах участка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огораживаются или выделяются предупреждающими об опасности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знаками.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7.5. Участки длительного и кратковременного хранения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автотранспортных средств</w:t>
      </w:r>
      <w:r w:rsidR="00DC05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7.5.1. На участке длительного и кратковременного хранения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автотранспортных сре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>едусматриваются: сооружение гаража или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стоянки, площадка (накопительная), выезды и въезды, пешеходные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дорожки. Подъездные пути к участкам постоянного и кратковременного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хранения автотранспортных средств устанавливаются не пересекающиеся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 основными направлениями пешеходных путей. Не допускается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организации транзитных пешеходных путей через участок длительного и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кратковременного хранения автотранспортных средств. Участок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длительного и кратковременного хранения автотранспортных средств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изолируется от остальной территории полосой зеленых насаждений.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Въезды и выезды должны иметь закругления бортов тротуаров и газонов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радиусом не менее 5 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7.5.2. Перечень элементов благоустройства на участке длительного и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кратковременного хранения автотранспортных сре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дств вкл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>ючает: твердые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виды покрытия, элементы сопряжения поверхностей, ограждения, урны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или малые контейнеры для мусора, осветительное оборудование,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информационное оборудование (указатели).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7.5.2.1. На пешеходных дорожках предусматривается съезд -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бордюрный пандус - на уровень проезда (не менее одного на участок).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7.5.2.2. Формируются посадки густого высокорастущего кустарника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с высокой степенью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фитонцидности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и деревьев вдоль границ участка.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7.5.3. Благоустройство участка территории, предназначенного для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хранения автомобилей в некапитальных нестационарных гаражных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сооружениях, представлено твердым видом покрытия дорожек и проездов,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осветительным оборудованием.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Гаражные сооружения или отсеки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предусматриваются унифицированными, с элементами озеленения и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размещением ограждений.</w:t>
      </w:r>
      <w:proofErr w:type="gramEnd"/>
    </w:p>
    <w:p w:rsidR="00233193" w:rsidRPr="00CC3129" w:rsidRDefault="00233193" w:rsidP="00622D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 Благоустройство на территориях рекреационного назначения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8.1. Объектами благоустройства на территориях рекреационного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назначения являются объекты рекреации - части территорий зон особо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охраняемых природных территорий: зоны отдыха, парки, сады, бульвары,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скверы. Проектирование благоустройства объектов рекреации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производится в соответствии с установленными режимами хозяйственной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деятельности для территорий зон особо охраняемых природных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8.2. Планировочная структура объектов рекреации должна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соответствовать градостроительным, функциональным и природным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особенностям территории. При проектировании благоустройства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обеспечивается приоритет природоохранных факторов: для крупных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объектов рекреации - не нарушение природного, естественного характера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ландшафта; для малых объектов рекреации (скверы, бульвары, сады) -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активный уход за насаждениями; для всех объектов рекреации - защита от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высоких техногенных и рекреационных нагрузок.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8.3. При реконструкции объектов рекреации предусматривается: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а) для парков и садов: реконструкция планировочной структуры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(например, изменение плотности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дорожно-тропиночной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сети),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разреживание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участков с повышенной плотностью насаждений, удаление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больных, старых, недекоративных деревьев и растений малоценных видов,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их замена на декоративно-лиственные и красивоцветущие формы деревьев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кустарников, организация площадок отдыха, детских площадок;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б) для бульваров и скверов: формирование групп и куртин со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сложной вертикальной структурой, удаление больных, старых и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недекоративных деревьев, создание и увеличение расстояний между краем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проезжей части и ближайшим рядом деревьев, посадка за пределами зоны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риска преимущественно крупномерного посадочного материала с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использованием специальных технологий посадки и содержания.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8.4. Проектирование инженерных коммуникаций на территориях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рекреационного назначения ведется с учетом экологических особенностей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территории, преимущественно в проходных коллекторах или в обход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объекта рекреации.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8.5. Зоны отдыха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8.5.1. Зоны отдыха - территории, предназначенные и обустроенные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для организации активного массового отдыха и рекреации.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8.5.2. На территории зоны отдыха размещаются: пункт медицинского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обслуживания с проездом (по возможности), пешеходные дорожки,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инженерное оборудование (питьевое водоснабжение и водоотведение).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8.5.3.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Перечень элементов благоустройства на территории зоны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отдыха включает: твердые виды покрытия проезда, комбинированные –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дорожки (плитка, утопленная в газон), озеленение, питьевые фонтанчики,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скамьи, урны, малые контейнеры для мусора, туалетные кабины.</w:t>
      </w:r>
      <w:proofErr w:type="gramEnd"/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8.5.3.1. При проектировании озеленения обеспечивается: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а) сохранение травяного покрова, древесно-кустарниковой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растительности;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б) недопущение использования территории зоны отдыха для иных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целей (выгуливания собак, устройства игровых городков, аттракционов и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т.п.).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8.5.3.2. Возможно размещение ограждения, уличного технического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оборудования (торговые тележки "вода", "мороженое").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8.6. Парки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8.6.1. На территории 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организованы следующие виды парков: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многофункциональные, специализированные, парки жилых районов.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Проектирование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благоустройства парка зависит от его функционального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назначения. На территории парка предусматриваются система местных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проездов, навесы от дождя, скамьи, урны.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8.6.2. Многофункциональный парк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8.6.2.1 Многофункциональный парк предназначен для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периодического массового отдыха, развлечения, активного и тихого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отдыха, устройства аттракционов для взрослых и детей.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8.6.2.2. На территории многофункционального парка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предусматривается: система аллей, дорожек и площадок, парковые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сооружения (аттракционы, беседки, павильоны, туалеты и др.).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Мероприятия благоустройства и плотность дорожек в различных зонах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парка должны соответствовать допустимой рекреационной нагрузке.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8.6.2.3. Перечень элементов благоустройства на территории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многофункционального парка включает: твердые виды покрытия основных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дорожек и площадок (кроме спортивных и детских), элементы сопряжения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поверхностей, озеленение, элементы декоративно-прикладного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оформления, водные устройства (водоемы, фонтаны), скамьи, урны и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малые контейнеры для мусора, ограждение (парка в целом, зон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аттракционов, отдельных площадок или насаждений), оборудование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площадок, уличное техническое оборудование (тележки "вода",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"мороженое"), осветительное оборудование, носители информации о зоне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парка или о парке в целом.</w:t>
      </w:r>
      <w:proofErr w:type="gramEnd"/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8.6.2.3.1. Применяются различные виды и приемы озеленения: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вертикального (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перголы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, трельяжи, шпалеры), мобильного (контейнеры,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вазоны), создание декоративных композиций из деревьев, кустарников,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цветочного оформления, экзотических видов растений.</w:t>
      </w:r>
      <w:proofErr w:type="gramEnd"/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8.6.2.3.2. Возможно размещение некапитальных нестационарных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сооружений мелкорозничной торговли и питания, туалетных кабин.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8.7. Специализированные парки</w:t>
      </w:r>
      <w:r w:rsidR="00AC0A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8.7.1. Специализированные парки предназначены для организации</w:t>
      </w:r>
      <w:r w:rsidR="00F73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специализированных видов отдыха. Состав и количество парковых</w:t>
      </w:r>
      <w:r w:rsidR="00F73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сооружений, элементы благоустройства зависят от тематической</w:t>
      </w:r>
      <w:r w:rsidR="00F73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направленности парка, определяются заданием на проектирование и</w:t>
      </w:r>
      <w:r w:rsidR="00F73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проектным решением.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8.7.2. Перечень элементов благоустройства на территории</w:t>
      </w:r>
      <w:r w:rsidR="00F73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специализированных парков включает: твердые виды покрытия основных</w:t>
      </w:r>
      <w:r w:rsidR="00F73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дорожек, элементы сопряжения поверхностей, скамьи, урны,</w:t>
      </w:r>
      <w:r w:rsidR="005250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информационное оборудование (схема парка). Допускается размещение</w:t>
      </w:r>
      <w:r w:rsidR="00F73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ограждения, туалетных кабин.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8.8. Парк жилого района</w:t>
      </w:r>
      <w:r w:rsidR="00F73D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8.8.1. Парк жилого района предназначен для организации активного</w:t>
      </w:r>
      <w:r w:rsidR="00F73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тихого отдыха населения жилого района. На территории парка</w:t>
      </w:r>
      <w:r w:rsidR="00F73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усматривается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система аллей и дорожек, площадки (детские, тихого 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активного отдыха, спортивные). Рядом с территорией парка или в его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составе может быть расположен спортивный комплекс жилого района,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детские спортивно-игровые комплексы, места для катания на роликах.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8.8.2. Перечень элементов благоустройства на территории парка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жилого района включает: твердые виды покрытия основных дорожек,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элементы сопряжения поверхностей, озеленение, скамьи, урны и малые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контейнеры для мусора, оборудование площадок, осветительное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оборудование.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8.8.2.1. При озеленении парка жилого района предусматривается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цветочное оформление с использованием видов растений, характерных для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климатической зоны </w:t>
      </w:r>
      <w:r w:rsidR="009779E7">
        <w:rPr>
          <w:rFonts w:ascii="Times New Roman" w:hAnsi="Times New Roman" w:cs="Times New Roman"/>
          <w:color w:val="000000"/>
          <w:sz w:val="28"/>
          <w:szCs w:val="28"/>
        </w:rPr>
        <w:t>Ивановской области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8.8.2.2.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Возможно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устройство ограждения территории парка,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размещение уличного технического оборудования (торговые тележки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"вода", "мороженое") и некапитальных нестационарных сооружений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питания (летние кафе).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8.9. Бульвары, скверы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8.9.1. Бульвары и скверы предназначены для организации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кратковременного отдыха, прогулок, транзитных пешеходных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передвижений.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8.9.2. Перечень элементов благоустройства на территории бульваров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скверов включает: твердые виды покрытия дорожек и площадок,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элементы сопряжения поверхностей, озеленение, скамьи, урны или малые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контейнеры для мусора, осветительное оборудование.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8.9.2.1. Проектируется покрытие дорожек преимущественно в виде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плиточного мощения, предусматривается колористическое решение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покрытия, размещение элементов декоративно-прикладного оформления,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низких декоративных ограждений.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8.9.2.2. При озеленении бульваров предусматриваются полосы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насаждений, изолирующие внутренние территории бульвара от улиц,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перед крупными общественными зданиями - широкие видовые разрывы с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установкой фонтанов и разбивкой цветников, на бульварах вдоль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набережных устраиваются площадки отдыха, обращенные к водному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зеркалу. При озеленении скверов используются приемы зрительного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расширения озеленяемого пространства.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8.9.2.3. Возможно размещение технического оборудования (тележки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"вода", "мороженое").</w:t>
      </w:r>
    </w:p>
    <w:p w:rsidR="00233193" w:rsidRPr="00CC3129" w:rsidRDefault="00233193" w:rsidP="00622D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9. Объекты благоустройства на территориях транспортных 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инженерных коммуникаций 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9.1. Объектами нормирования благоустройства на территориях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транспортных коммуникаций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улично-дорожная сеть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(УДС) в границах красных линий, пешеходные переходы различных типов.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Проектирование благоустройства производится на сеть улиц определенной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категории, отдельную улицу или площадь, часть улицы или площади,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транспортное сооружение.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9.2. Объектами нормирования благоустройства на территориях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инженерных коммуникаций являются охранно-эксплуатационные зоны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магистральных сетей, инженерных коммуникаций.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9.3. Проектирование комплексного благоустройства на территориях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транспортных и инженерных коммуникаций </w:t>
      </w:r>
      <w:r w:rsidR="009779E7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с учетом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35-01,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2.05.02, ГОСТ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52289, ГОСТ Р 52290-2004, ГОСТ Р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51256, обеспечивая условия безопасности населения и защиту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прилегающих территорий от воздействия транспорта и инженерных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коммуникаций. Размещение подземных инженерных сетей города в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границах УДС должно проводиться преимущественно в проходных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коллекторах.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9.4. Улицы и дороги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9.4.1. Дороги на территории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по назначению и транспортным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характеристикам подразделяются на дороги федерального и местного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значения.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9.4.2. Перечень элементов благоустройства на территории улиц 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дорог включает: твердые виды покрытия дорожного полотна и тротуаров,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элементы сопряжения поверхностей, озеленение вдоль улиц и дорог,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ограждение опасных мест, осветительное оборудование, носители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информации дорожного движения (дорожные знаки, разметка,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светофорные устройства).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9.4.2.1. Виды и конструкции дорожного покрытия проектируются с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учетом категории дороги и обеспечения безопасности движения.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9.4.2.2. Для проектирования озеленения улиц и дорог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устанавливаются минимальные расстояния от посадок до сетей подземных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коммуникаций и прочих сооружений улично-дорожной сети в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со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СНиПами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. Возможно размещение деревьев в мощении.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Размещение зеленых насаждений у поворотов и остановок при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нерегулируемом движении проектируется согласно пункту 8.9.2.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9.4.2.3. Ограждения на территории транспортных коммуникаций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предназначены для организации безопасности передвижения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транспортных средств и пешеходов. Ограждения улично-дорожной сети 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искусственных сооружений (эстакады, путепроводы, мосты, др.)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проектируются в соответствии с ГОСТ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52289, ГОСТ 26804.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9.4.2.4. Для освещения улиц на перекрестках и мостах опоры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светильников располагаются преимущественно с двухсторонней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расстановкой (симметрично или в шахматном порядке), по оси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разделительной полосы, то же - с подвеской светильников между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высокими опорами на тросах. Расстояние между опорами устанавливается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 зависимости от типа светильников, источников света и высоты их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установки, но не более 50 м. Предусматривается размещение оборудования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декоративно-художественного (праздничного) освещения.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9.5. Площади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9.5.1.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По функциональному назначению площади подразделяются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на: главные (у зданий органов власти, общественных организаций),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приобъектные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(у памятников, кинотеатров, музеев, торговых центров,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стадионов, парков, рынков и др.), общественно-транспортные (у вокзалов,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 въездах в город), мемориальные (у памятных объектов или мест),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площади транспортных развязок.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При проектировании благоустройства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обеспечивается максимально возможное разделение пешеходного 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транспортного движения, основных и местных транспортных потоков.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9.5.2. Территории площади включают: проезжую часть, пешеходную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часть, участки и территории озеленения.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9.5.3. Перечень элементов благоустройства на территории площади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принимается в соответствии с пунктом 9.4.2. В зависимости от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функционального назначения площади могут размещаться следующие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дополнительные элементы благоустройства: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а) на главных,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приобъектных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, мемориальных площадях -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произведения монументально-декоративного искусства, водные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устройства (фонтаны);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б) на общественно-транспортных площадях 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остановочные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павильоны, некапитальные нестационарные сооружения мелкорозничной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торговли, питания, бытового обслуживания, средства наружной рекламы 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информации.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9.5.3.1. Виды покрытия пешеходной части площади должны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предусматривать возможность проезда автомобилей специального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назначения (пожарных, аварийных, уборочных и др.), временной парковки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легковых автомобилей.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9.5.3.2. Места возможного проезда и временной парковки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автомобилей на пешеходной части площади выделяются разметкой,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мобильным озеленением (контейнеры, вазоны), переносными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ограждениями.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9.5.3.3. При озеленении площади используется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периметральное</w:t>
      </w:r>
      <w:proofErr w:type="spellEnd"/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озеленение, насаждения в центре площади (сквер или островок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безопасности), а также совмещение этих приемов. В условиях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исторической среды населенного пункта или сложившейся застройки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применяются компактные и (или) мобильные приемы озеленения.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Озеленение островка безопасности в центре площади осуществляется в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виде партерного озеленения или высоких насаждений с учетом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необходимого угла видимости для водителей согласно пункту 9.6.2.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9.6. Пешеходные переходы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9.6.1. Пешеходные переходы размещаются в местах пересечения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основных пешеходных коммуникаций с улицами и дорогами. Пешеходные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переходы проектируются в одном уровне с проезжей частью улицы.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9.6.2.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 размещении пешеходного перехода на улицах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нерегулируемого движения обеспечивается треугольник видимости, в зоне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которого не допускается размещение строений, некапитальных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нестационарных сооружений, рекламных щитов, зеленых насаждений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высотой более 0,5 м. Стороны треугольника принимаются: 8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40 м при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разрешенной скорости движения транспорта 40 км/ч; 10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50 м 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при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скорости 60 км/ч.</w:t>
      </w:r>
      <w:proofErr w:type="gramEnd"/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9.6.3. Перечень элементов благоустройства пешеходных переходов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включает: дорожную разметку, пандусы для съезда с уровня тротуара на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уровень проезжей части, осветительное оборудование.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9.6.3.1. Если в составе пешеходного перехода расположен "островок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безопасности", приподнятый над уровнем дорожного полотна, в нем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предусматривается проезд шириной не менее 0,9 м в уровне транспортного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полотна для беспрепятственного передвижения колясок (детских,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инвалидных, хозяйственных).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9.7. Технические зоны транспортных, инженерных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коммуникаций,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водоохранные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зоны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9.7.1.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предусматриваются следующие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виды технических (охранно-эксплуатационных) зон, выделяемые линиями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градостроительного регулирования: магистральных коллекторов, кабелей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высокого и низкого напряжения, слабых токов, линий высоковольтных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передач, в том числе мелкого заложения.</w:t>
      </w:r>
      <w:proofErr w:type="gramEnd"/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9.7.2.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На территории выделенных технических (охранных) зон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магистральных коллекторов и трубопроводов, кабелей высокого, низкого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напряжения и слабых токов, линий высоковольтных передач не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допускается прокладка транспортно-пешеходных коммуникаций с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твердыми видами покрытий, установка осветительного оборудования,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средств наружной рекламы и информации, устройство площадок (детских,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отдыха, стоянок автомобилей, установки мусоросборников), возведение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любых видов сооружений, в т.ч. некапитальных нестационарных, кроме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технических, имеющих отношение к обслуживанию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и эксплуатации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проходящих в технической зоне коммуникаций.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9.7.3. В зоне линий высоковольтных передач напряжением менее 110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кВт возможно размещение площадок для выгула и дрессировки собак.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Озеленение проектируется в виде цветников и газонов по внешнему краю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зоны, далее - посадок кустарника и групп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низкорастущих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деревьев с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поверхностной (неглубокой) корневой системой.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9.7.4. Благоустройство полосы отвода железной дороги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проектируется с учетом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32-01.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9.7.5. Благоустройство территорий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водоохранных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зон проектируется</w:t>
      </w:r>
      <w:r w:rsidR="00B86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 соответствии с водным законодательством.</w:t>
      </w:r>
    </w:p>
    <w:p w:rsidR="00233193" w:rsidRPr="00CC3129" w:rsidRDefault="00233193" w:rsidP="00622D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10. Оформление территории 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10.1. Оформление вывесок, рекламы и витрин.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10.1.1. Установка информационных конструкций (далее вывесок), а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также размещение иных графических элементов осуществляется в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соответствии с действующим законодательством.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10.1.2. Организации, эксплуатирующие световые рекламы и вывески,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обеспечивают своевременную замену перегоревших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газосветовых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трубок и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электроламп. В случае неисправности отдельных знаков рекламы или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вывески рекомендуется выключать полностью.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10.1.3. Расклейка газет, афиш, плакатов, различного рода объявлений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реклам разрешается на специально установленных стендах, тумбах. Для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малоформатных листовых афиш зрелищных мероприятий возможно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дополнительное размещение на временных строительных ограждениях.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10.1.4. Очистку от объявлений опор уличного освещения, цоколя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зданий, заборов и других сооружений осуществляется организациями,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эксплуатирующими данные объекты.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10.1.5. Размещение и эксплуатация рекламных конструкций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осуществляется в порядке, установленном действующим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законодательством.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10.1.6. Рекламные конструкции не располагаются отдельно от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городского оборудования (за редким исключением, например,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конструкций культурных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спортивных объектов, а также афишных тумб),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они должны его защищать или окупать его эксплуатацию.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10.1.7. Крупноформатные рекламные конструкции (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билборды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суперсайты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и прочие) не располагаются ближе 100 метров от жилых,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общественных и офисных зданий.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10.2. Праздничное оформление территории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10.2.1. Праздничное оформление территории 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выполняется по решению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3F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>Лежневс</w:t>
      </w:r>
      <w:r w:rsidR="00483F1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>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период проведения государственных, </w:t>
      </w:r>
      <w:r w:rsidR="003E7748">
        <w:rPr>
          <w:rFonts w:ascii="Times New Roman" w:hAnsi="Times New Roman" w:cs="Times New Roman"/>
          <w:color w:val="000000"/>
          <w:sz w:val="28"/>
          <w:szCs w:val="28"/>
        </w:rPr>
        <w:t>областных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E7748">
        <w:rPr>
          <w:rFonts w:ascii="Times New Roman" w:hAnsi="Times New Roman" w:cs="Times New Roman"/>
          <w:color w:val="000000"/>
          <w:sz w:val="28"/>
          <w:szCs w:val="28"/>
        </w:rPr>
        <w:t>поселковых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праздников,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мероприятий, связанных со знаменательными событиями.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10.2.2. Оформление зданий, сооружений осуществляется их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владельцами в рамках концепции праздничного оформления территории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10.2.3. Работы, связанные с проведением </w:t>
      </w:r>
      <w:r w:rsidR="003E7748">
        <w:rPr>
          <w:rFonts w:ascii="Times New Roman" w:hAnsi="Times New Roman" w:cs="Times New Roman"/>
          <w:color w:val="000000"/>
          <w:sz w:val="28"/>
          <w:szCs w:val="28"/>
        </w:rPr>
        <w:t>поселковых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торжественных и праздничных мероприятий, осуществляются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организациями самостоятельно за счет собственных средств, а также по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договорам с администрацией 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средств, предусмотренных на эти цели в бюджете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10.2.4.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В праздничное оформление включаются: вывеска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национальных флагов, лозунгов, гирлянд, панно, установка декоративных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элементов и композиций, стендов, киосков, трибун, эстрад, а также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устройство праздничной иллюминации.</w:t>
      </w:r>
      <w:proofErr w:type="gramEnd"/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10.2.5. Концепция праздничного оформления определяется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программой мероприятий и схемой размещения объектов и элементов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праздничного оформления,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утверждаемыми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10.2.6. При изготовлении и установке элементов праздничного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оформления запрещается снимать, повреждать и ухудшать видимость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технических средств регулирования дорожного движения.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10.3. Размещение информационных конструкций (афиш)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зрелищных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мероприятии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>̆</w:t>
      </w:r>
      <w:r w:rsidR="00483F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10.3.1. Средства размещения информации устанавливаются на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483F1C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разрешения на установку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средства размещения информации, выдаваемого в порядке, определяемом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3F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483F1C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10.3.2. При производстве работ по месту установки средств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размещения информации непосредственный исполнитель должен иметь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 себе документы, необходимые для производства работ по установке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средства размещения информации в соответствии с порядком,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определяемым администрацией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10.3.3. После прекращения действия разрешения на установку</w:t>
      </w:r>
      <w:r w:rsidR="00483F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средства размещения информации владелец средства размещения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информации обязан в 15-дневный срок произвести его демонтаж, а также в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трехдневный срок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восстановить место установки средства размещения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информации в том виде, в котором оно было до монтажа средства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размещения информации.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10.3.4. Владелец средства размещения информации обязан содержать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его в состоянии, определенном документами, необходимыми для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установки средства размещения информации в соответствии с порядком,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определяемым администрацией 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10.3.5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>ри размещении информации о культурных, спортивных и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других зрелищных мероприятиях конструкции должны учитывать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архитектурно-средовые особенности строений и не перекрывать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архитектурные детали (например: оконные проёмы, колонны, орнамент и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прочие), быть пропорционально связаны с архитектурой. Рекомендуется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использование конструкций без жесткого каркаса.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10.3.6. Количество рекламы не должно быть избыточно, а сами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информационные поверхности между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собои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̆ должны быть упорядочены по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цветографике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и композиции.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10.3.7. При размещении в нишах и межколонном пространстве,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афиши необходимо расположить глубже передней линии фасада, чтобы не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разрушать пластику объемов здания. Для этой же цели желательно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выбрать для афиш в углублениях темный тон фона.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10.3.8. При отсутствии места на фасаде и наличии его рядом со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зданием возможна установка неподалеку от объекта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афишнои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̆ тумбы.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10.3.9. При отсутствии подходящих мест для размещения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информации учреждений культуры допустимо по согласованию с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Лежневского муниципального района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мещать афиши в оконных проемах.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 этом случае необходимо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размещать афиши только за стеклом и строго выдерживать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единыи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̆ стиль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оформления.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10.3.10.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малоформатнои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̆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листовои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̆ рекламы в простенках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здания может допускаться для культурных и спортивных учреждений при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соблюдении единого оформления.</w:t>
      </w:r>
      <w:proofErr w:type="gramEnd"/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10.3.11.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Возможно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размещать рекламу, создав специальные места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или навесные конструкции на близлежащих столбах городского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освещения.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10.4. Городская навигация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10.4.1. Городская навигация размещается в удобных для своей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функции местах, не вызывая визуальный шум и не перекрывая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архитектурные элементы зданий.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10.5. Уличное искусство (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стрит-арт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, граффити,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мурали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10.5.1. Определяются и регламентируются городские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зоны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и типы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объектов где разрешено, запрещено или нормировано использование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уличного искусства для стен, заборов и других городских поверхностей.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Используется оформление подобными рисунками глухих заборов и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брандмауэров. В центральной части города и других значимых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территориях подобное оформление должно получать согласование с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(в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том числе и постфактум).</w:t>
      </w:r>
    </w:p>
    <w:p w:rsidR="00233193" w:rsidRPr="00CC3129" w:rsidRDefault="00233193" w:rsidP="00622D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 Содержание объектов благоустройства территории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Лежневского городского поселения.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11.1.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В состав раздела по содержанию объектов благоустройства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включены: положение по уборке территории, порядок содержания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элементов благоустройства, работ по озеленению территорий и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содержанию зеленых насаждений, содержанию и эксплуатации дорог,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освещению территории, проведению работ при строительстве, ремонте и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реконструкции коммуникаций, содержанию животных, особым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требованиям к доступности городской среды, основные положения о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контроле за эксплуатацией объектов благоустройства.</w:t>
      </w:r>
      <w:proofErr w:type="gramEnd"/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11.2. Физические лица, индивидуальные предприниматели,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юридические лица должны соблюдать чистоту, поддерживать порядок и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принимать меры для надлежащего содержания объектов благоустройства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на всей территории 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11.3. Обязанности по организации и/или производству работ по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уборке и содержанию территорий и иных объектов возлагаются: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11.3.1. По уборке и содержанию мест производства земляных,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строительных, дорожно-ремонтных работ, работ по ремонту инженерных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сетей и коммуникаций, работ по ремонту фасадов и иных элементов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строений, зданий и сооружений, установке технических сре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дств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>абильного территориального размещения - на собственников,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владельцев, пользователей земельных участков.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11.3.2. По содержанию зданий, сооружений и объектов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инфраструктуры - на собственников, владельцев, пользователей указанных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объектов.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11.3.3. По уборке и содержанию мест временной уличной торговли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(торговые павильоны, торговые комплексы, палатки, киоски,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тонары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имподобные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) - на собственников, владельцев или пользователей объектов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торговли.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11.3.4. По уборке и содержанию неиспользованных и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неосваиваемых</w:t>
      </w:r>
      <w:proofErr w:type="spellEnd"/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территорий, территорий после сноса строений - на собственников,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владельцев, пользователей данной территории, организации,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выполняющие работы по сносу строений.</w:t>
      </w:r>
    </w:p>
    <w:p w:rsidR="00233193" w:rsidRPr="00CC3129" w:rsidRDefault="00B55CE5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3.3.5. По уборке и содержанию территории въездов и выездов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автозаправочных станций, станций технического обслуживания, мест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мойки автотранспорта, автозаправочных комплексов - на собственников,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владельцев или пользователей указанных объектов.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11.3.6. По уборке и содержанию территорий хозяйствующих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субъектов - на хозяйствующие субъекты, в собственности, владении или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пользовании которых находятся указанные территории.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11.3.7. По уборке и содержанию водных объектов в зонах отдыха 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хозяйствующие субъекты, в собственности, владении или пользовании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которых находятся указанные территории.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11.3.8. За уборку территорий частной застройки в </w:t>
      </w:r>
      <w:r w:rsidR="003E7748">
        <w:rPr>
          <w:rFonts w:ascii="Times New Roman" w:hAnsi="Times New Roman" w:cs="Times New Roman"/>
          <w:color w:val="000000"/>
          <w:sz w:val="28"/>
          <w:szCs w:val="28"/>
        </w:rPr>
        <w:t>поселке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собственников, владельцев, пользователей и арендаторов объектов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недвижимости.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11.3.9. По содержанию зеленых насаждений, расположенных в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пределах полосы отвода автомобильных и железных дорог, линий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электропередачи, линий связи, нефтепроводов, газопроводов и иных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трубопроводов, - на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собственников, владельцев автомобильных и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железных дорог, линий электропередачи, линий связи, нефтепроводов.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 На</w:t>
      </w:r>
      <w:r w:rsidR="003939A1">
        <w:rPr>
          <w:rFonts w:ascii="Times New Roman" w:hAnsi="Times New Roman" w:cs="Times New Roman"/>
          <w:color w:val="000000"/>
          <w:sz w:val="28"/>
          <w:szCs w:val="28"/>
        </w:rPr>
        <w:t xml:space="preserve"> всей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запрещается: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11.4.1. Эксплуатация объектов недвижимости и объектов временного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использования, не введенных в эксплуатацию в установленном порядке.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11.4.2. Сброс, складирование, размещение снега, грунта, отходов и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мусора, в том числе образовавшихся во время ремонта, вне специально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отведенных для этого мест.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11.4.3. Сжигание мусора, </w:t>
      </w:r>
      <w:r w:rsidR="003939A1">
        <w:rPr>
          <w:rFonts w:ascii="Times New Roman" w:hAnsi="Times New Roman" w:cs="Times New Roman"/>
          <w:color w:val="000000"/>
          <w:sz w:val="28"/>
          <w:szCs w:val="28"/>
        </w:rPr>
        <w:t>сухой растительности (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листвы, деревьев, веток, травы</w:t>
      </w:r>
      <w:r w:rsidR="003939A1">
        <w:rPr>
          <w:rFonts w:ascii="Times New Roman" w:hAnsi="Times New Roman" w:cs="Times New Roman"/>
          <w:color w:val="000000"/>
          <w:sz w:val="28"/>
          <w:szCs w:val="28"/>
        </w:rPr>
        <w:t xml:space="preserve"> и пр.),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бытовых и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промышленных отходов.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11.4.4. Разведение костров на придомовых территориях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многоквартирных домов, прибрежных территориях водоемов, в парках,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скверах, включая внутренние территории предприятий и жилых домов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индивидуальной застройки.</w:t>
      </w:r>
    </w:p>
    <w:p w:rsidR="00233193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11.4.5. Сброс неочищенных сточных вод промышленных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предприятий в водоемы и ливневую канализацию.</w:t>
      </w:r>
    </w:p>
    <w:p w:rsidR="00543F67" w:rsidRPr="00CC3129" w:rsidRDefault="00543F67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11.4.6. </w:t>
      </w:r>
      <w:r w:rsidRPr="001D347E">
        <w:rPr>
          <w:rStyle w:val="2TimesNewRoman85pt"/>
          <w:rFonts w:eastAsia="Sylfaen"/>
          <w:sz w:val="28"/>
          <w:szCs w:val="28"/>
        </w:rPr>
        <w:t>Производить засыпку колодцев по</w:t>
      </w:r>
      <w:r>
        <w:rPr>
          <w:rStyle w:val="2TimesNewRoman85pt"/>
          <w:rFonts w:eastAsia="Sylfaen"/>
          <w:sz w:val="28"/>
          <w:szCs w:val="28"/>
        </w:rPr>
        <w:t xml:space="preserve">дземных инженерных коммуникаций </w:t>
      </w:r>
      <w:r w:rsidRPr="001D347E">
        <w:rPr>
          <w:rStyle w:val="2TimesNewRoman85pt"/>
          <w:rFonts w:eastAsia="Sylfaen"/>
          <w:sz w:val="28"/>
          <w:szCs w:val="28"/>
        </w:rPr>
        <w:t>водоотводных канав, водопропускных труб, в т</w:t>
      </w:r>
      <w:r>
        <w:rPr>
          <w:rStyle w:val="2TimesNewRoman85pt"/>
          <w:rFonts w:eastAsia="Sylfaen"/>
          <w:sz w:val="28"/>
          <w:szCs w:val="28"/>
        </w:rPr>
        <w:t xml:space="preserve">ом числе грунтом и всеми видами </w:t>
      </w:r>
      <w:r w:rsidRPr="001D347E">
        <w:rPr>
          <w:rStyle w:val="2TimesNewRoman85pt"/>
          <w:rFonts w:eastAsia="Sylfaen"/>
          <w:sz w:val="28"/>
          <w:szCs w:val="28"/>
        </w:rPr>
        <w:t>отходов</w:t>
      </w:r>
      <w:r>
        <w:rPr>
          <w:rStyle w:val="2TimesNewRoman85pt"/>
          <w:rFonts w:eastAsia="Sylfaen"/>
          <w:sz w:val="28"/>
          <w:szCs w:val="28"/>
        </w:rPr>
        <w:t>; производить забор воды из колодцев общего пользования при помощи насосов, бадьи, принесенных с собой, а также иными способами, кроме способов, предусмотренных системой колодцев.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Перевозка грунта, мусора, сыпучих строительных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материалов, легкой тары, листвы, спила деревьев без покрытия их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брезентом или другим материалом, исключающим загрязнение дорог и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причинение транспортируемыми отходами вреда здоровью людей и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окружающей среде.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Захламление и загрязнение водных объектов и их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прибрежных зон.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Купание вне установленных мест, а также в водоемах,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используемых для купания населения, качество воды которых не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соответствует санитарным требованиям.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Размещение нестационарных объектов различного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назначения, включая торговые, и стоянка транспортных средств на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газонах, цветниках, детских, спортивных площадках, в арках зданий, на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тротуарах</w:t>
      </w:r>
      <w:r w:rsidR="004A3129">
        <w:rPr>
          <w:rFonts w:ascii="Times New Roman" w:hAnsi="Times New Roman" w:cs="Times New Roman"/>
          <w:color w:val="000000"/>
          <w:sz w:val="28"/>
          <w:szCs w:val="28"/>
        </w:rPr>
        <w:t xml:space="preserve"> и иных, не предназначенных для этого метах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11.4.1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Размещение транспортных средств на контейнерных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площадках, специальных площадках для складирования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крупногабаритных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отходов.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11.4.1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Мойка загрязненных транспортных средств вне специально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отведенных для этого мест.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11.4.1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Стоянка разукомплектованных транспортных средств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независимо от места их расположения, кроме специально отведенных для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стоянки мест.</w:t>
      </w:r>
    </w:p>
    <w:p w:rsidR="00233193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11.4.1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Использование для стоянки транспортных сре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дств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>оезжей части автомобильных дорог, внутриквартальных проездов,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6541">
        <w:rPr>
          <w:rFonts w:ascii="Times New Roman" w:hAnsi="Times New Roman" w:cs="Times New Roman"/>
          <w:color w:val="000000"/>
          <w:sz w:val="28"/>
          <w:szCs w:val="28"/>
        </w:rPr>
        <w:t>тротуаров,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территорий, препятствующее механизированной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6541">
        <w:rPr>
          <w:rFonts w:ascii="Times New Roman" w:hAnsi="Times New Roman" w:cs="Times New Roman"/>
          <w:color w:val="000000"/>
          <w:sz w:val="28"/>
          <w:szCs w:val="28"/>
        </w:rPr>
        <w:t>уборке территории, детские, спортивные площадки, газоны, скверы,</w:t>
      </w:r>
      <w:r w:rsidR="00C71112">
        <w:rPr>
          <w:rFonts w:ascii="Times New Roman" w:hAnsi="Times New Roman" w:cs="Times New Roman"/>
          <w:color w:val="000000"/>
          <w:sz w:val="28"/>
          <w:szCs w:val="28"/>
        </w:rPr>
        <w:t xml:space="preserve"> иные не предусмотренные для этих целей места.</w:t>
      </w:r>
    </w:p>
    <w:p w:rsidR="00C71112" w:rsidRPr="00CC3129" w:rsidRDefault="00332DA0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11.4.15. Выброс на остановках, стоянках или из движущихся автомобилей мусора.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11.4.1</w:t>
      </w:r>
      <w:r w:rsidR="00332DA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Производство работ по ремонту транспортных средств,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механизмов во дворах многоквартирных домов, а также любых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ремонтных работ, сопряженных с шумом, выделением и сбросом вредных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веществ, превышающих установленные нормы (отработанные газы,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горюче-смазочные материалы и пр.), вне специально отведенных для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этого мест.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11.4.1</w:t>
      </w:r>
      <w:r w:rsidR="00332DA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Разлив (слив) жидких бытовых и промышленных отходов,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технических жидкостей (нефтепродуктов, химических веществ и т.п.) на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рельеф местности, в сети ливневой канализации, а также в сети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фекальной канализации в неустановленных местах.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11.4.1</w:t>
      </w:r>
      <w:r w:rsidR="00332DA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. Сброс снега и мусора в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дождеприемные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колодцы ливневой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канализации.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11.4.1</w:t>
      </w:r>
      <w:r w:rsidR="00332DA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Складирование на землях общего пользования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строительных материалов (в том числе плиты перекрытия, песок, дрова,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щебень, поддоны, кирпич), угля, дров.</w:t>
      </w:r>
      <w:proofErr w:type="gramEnd"/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</w:t>
      </w:r>
      <w:r w:rsidR="00332DA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Возведение и установка блоков и иных ограждений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территорий, препятствующих проезду специального транспорта.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32DA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Захламление, загрязнение отведенной и прилегающей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11.4.2</w:t>
      </w:r>
      <w:r w:rsidR="00332D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Повреждение и уничтожение объектов и элементов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благоустройства.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11.4.2</w:t>
      </w:r>
      <w:r w:rsidR="00332DA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Установка и размещение рекламных и информационных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конструкций, размещение рекламы, афиш, объявлений и указателей в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неустановленных местах, самовольное нанесение надписей, рисунков на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объектах, элементах благоустройства.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11.4.2</w:t>
      </w:r>
      <w:r w:rsidR="00332DA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Размещение рекламных плакатов, вывесок на опорах линий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электропередач.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11.4.2</w:t>
      </w:r>
      <w:r w:rsidR="00332DA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Самовольное размещение малых архитектурных форм на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землях общего пользования.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11.4.2</w:t>
      </w:r>
      <w:r w:rsidR="00332DA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Самовольное занятие земельных участков на территории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3F1C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в том числе под склады, гаражи, киоски, лотки,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овощные ямы, голубятни, огороды и прочее, самовольная установка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строительных лесов, ограждений, заборов, указателей и других</w:t>
      </w:r>
      <w:r w:rsidR="0093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конструкций.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D5B">
        <w:rPr>
          <w:rFonts w:ascii="Times New Roman" w:hAnsi="Times New Roman" w:cs="Times New Roman"/>
          <w:color w:val="000000"/>
          <w:sz w:val="28"/>
          <w:szCs w:val="28"/>
        </w:rPr>
        <w:t>11.5. Уборка мест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общественного пользования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11.5.1. Физические и юридические лица обязаны обеспечивать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своевременную и качественную уборку отведенных и прилегающих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территорий в соответствии с законодательством, настоящими Правилами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благоустройства и иными муниципальными правовыми актами.</w:t>
      </w:r>
    </w:p>
    <w:p w:rsidR="00962D5B" w:rsidRPr="003F4EB6" w:rsidRDefault="00233193" w:rsidP="00962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11.5.2. </w:t>
      </w:r>
      <w:r w:rsidR="00962D5B" w:rsidRPr="003F4EB6">
        <w:rPr>
          <w:rFonts w:ascii="Times New Roman" w:eastAsia="Times New Roman" w:hAnsi="Times New Roman" w:cs="Times New Roman"/>
          <w:sz w:val="28"/>
          <w:szCs w:val="28"/>
        </w:rPr>
        <w:t>Места массового отдыха должны быть подготовлены к принятию посетителей собственником (владельцем) места отдыха или эксплуатирующей организацией. Конструктивные элементы мест отдыха должны быть отремонтированы и обеспечивать безопасность их использования.</w:t>
      </w:r>
    </w:p>
    <w:p w:rsidR="00962D5B" w:rsidRPr="003F4EB6" w:rsidRDefault="00962D5B" w:rsidP="00962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11.5.3. </w:t>
      </w:r>
      <w:r w:rsidRPr="003F4EB6">
        <w:rPr>
          <w:rFonts w:ascii="Times New Roman" w:eastAsia="Times New Roman" w:hAnsi="Times New Roman" w:cs="Times New Roman"/>
          <w:sz w:val="28"/>
          <w:szCs w:val="28"/>
        </w:rPr>
        <w:t xml:space="preserve"> Место массового отдыха должно быть укомплектован</w:t>
      </w:r>
      <w:r w:rsidR="0038749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4EB6">
        <w:rPr>
          <w:rFonts w:ascii="Times New Roman" w:eastAsia="Times New Roman" w:hAnsi="Times New Roman" w:cs="Times New Roman"/>
          <w:sz w:val="28"/>
          <w:szCs w:val="28"/>
        </w:rPr>
        <w:t xml:space="preserve"> урнами исходя из расчета не менее чем 1 урна на 5000 квадратных метров. Уборка мусора из урн организуется по мере накопления, но не реже чем 1 раз в3 дня </w:t>
      </w:r>
      <w:r w:rsidRPr="003F4EB6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4EB6">
        <w:rPr>
          <w:rFonts w:ascii="Times New Roman" w:eastAsia="Times New Roman" w:hAnsi="Times New Roman" w:cs="Times New Roman"/>
          <w:sz w:val="28"/>
          <w:szCs w:val="28"/>
        </w:rPr>
        <w:t>в период летней уборки, не реже чем 1 раз в неделю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4EB6">
        <w:rPr>
          <w:rFonts w:ascii="Times New Roman" w:eastAsia="Times New Roman" w:hAnsi="Times New Roman" w:cs="Times New Roman"/>
          <w:sz w:val="28"/>
          <w:szCs w:val="28"/>
        </w:rPr>
        <w:t>в период зимней уборки.</w:t>
      </w:r>
    </w:p>
    <w:p w:rsidR="00962D5B" w:rsidRPr="003F4EB6" w:rsidRDefault="00962D5B" w:rsidP="00962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11.5.4</w:t>
      </w:r>
      <w:r w:rsidRPr="003F4EB6">
        <w:rPr>
          <w:rFonts w:ascii="Times New Roman" w:eastAsia="Times New Roman" w:hAnsi="Times New Roman" w:cs="Times New Roman"/>
          <w:sz w:val="28"/>
          <w:szCs w:val="28"/>
        </w:rPr>
        <w:t>. Место массового отдыха должно быть укомплектовано оборудованными туалетными кабинами с выполнением требований к установке и содержанию туалетов.</w:t>
      </w:r>
    </w:p>
    <w:p w:rsidR="00962D5B" w:rsidRPr="003F4EB6" w:rsidRDefault="00962D5B" w:rsidP="00962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11.5.5.</w:t>
      </w:r>
      <w:r w:rsidRPr="003F4EB6">
        <w:rPr>
          <w:rFonts w:ascii="Times New Roman" w:eastAsia="Times New Roman" w:hAnsi="Times New Roman" w:cs="Times New Roman"/>
          <w:sz w:val="28"/>
          <w:szCs w:val="28"/>
        </w:rPr>
        <w:t xml:space="preserve"> Ежедневно должна производиться очистка от мусора водной поверхности, расположенной на территории пляжа. На реках и озерах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4EB6">
        <w:rPr>
          <w:rFonts w:ascii="Times New Roman" w:eastAsia="Times New Roman" w:hAnsi="Times New Roman" w:cs="Times New Roman"/>
          <w:sz w:val="28"/>
          <w:szCs w:val="28"/>
        </w:rPr>
        <w:t>вдоль берега, в прудах и фонтанах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4EB6">
        <w:rPr>
          <w:rFonts w:ascii="Times New Roman" w:eastAsia="Times New Roman" w:hAnsi="Times New Roman" w:cs="Times New Roman"/>
          <w:sz w:val="28"/>
          <w:szCs w:val="28"/>
        </w:rPr>
        <w:t>по всей водной поверхности.</w:t>
      </w:r>
    </w:p>
    <w:p w:rsidR="00962D5B" w:rsidRPr="003F4EB6" w:rsidRDefault="00962D5B" w:rsidP="00962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11.5.6</w:t>
      </w:r>
      <w:r w:rsidRPr="003F4EB6">
        <w:rPr>
          <w:rFonts w:ascii="Times New Roman" w:eastAsia="Times New Roman" w:hAnsi="Times New Roman" w:cs="Times New Roman"/>
          <w:sz w:val="28"/>
          <w:szCs w:val="28"/>
        </w:rPr>
        <w:t>. 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 актами.</w:t>
      </w:r>
    </w:p>
    <w:p w:rsidR="00962D5B" w:rsidRPr="003F4EB6" w:rsidRDefault="00962D5B" w:rsidP="00962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11.5.7.</w:t>
      </w:r>
      <w:r w:rsidRPr="003F4EB6">
        <w:rPr>
          <w:rFonts w:ascii="Times New Roman" w:eastAsia="Times New Roman" w:hAnsi="Times New Roman" w:cs="Times New Roman"/>
          <w:sz w:val="28"/>
          <w:szCs w:val="28"/>
        </w:rPr>
        <w:t xml:space="preserve"> В местах массового отдыха запрещается:</w:t>
      </w:r>
    </w:p>
    <w:p w:rsidR="00962D5B" w:rsidRPr="003F4EB6" w:rsidRDefault="00962D5B" w:rsidP="00962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Pr="003F4EB6">
        <w:rPr>
          <w:rFonts w:ascii="Times New Roman" w:eastAsia="Times New Roman" w:hAnsi="Times New Roman" w:cs="Times New Roman"/>
          <w:sz w:val="28"/>
          <w:szCs w:val="28"/>
        </w:rPr>
        <w:t>Выгул и купание животных;</w:t>
      </w:r>
    </w:p>
    <w:p w:rsidR="00962D5B" w:rsidRPr="003F4EB6" w:rsidRDefault="00962D5B" w:rsidP="00962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F4EB6">
        <w:rPr>
          <w:rFonts w:ascii="Times New Roman" w:eastAsia="Times New Roman" w:hAnsi="Times New Roman" w:cs="Times New Roman"/>
          <w:sz w:val="28"/>
          <w:szCs w:val="28"/>
        </w:rPr>
        <w:t xml:space="preserve"> Стирка белья;</w:t>
      </w:r>
    </w:p>
    <w:p w:rsidR="00962D5B" w:rsidRPr="003F4EB6" w:rsidRDefault="00962D5B" w:rsidP="00962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F4EB6">
        <w:rPr>
          <w:rFonts w:ascii="Times New Roman" w:eastAsia="Times New Roman" w:hAnsi="Times New Roman" w:cs="Times New Roman"/>
          <w:sz w:val="28"/>
          <w:szCs w:val="28"/>
        </w:rPr>
        <w:t xml:space="preserve"> Мойка автотранспортных средств,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4EB6">
        <w:rPr>
          <w:rFonts w:ascii="Times New Roman" w:eastAsia="Times New Roman" w:hAnsi="Times New Roman" w:cs="Times New Roman"/>
          <w:sz w:val="28"/>
          <w:szCs w:val="28"/>
        </w:rPr>
        <w:t xml:space="preserve">их ремонт, слив отработанных горюче-смазочных жидкостей на землю и в водоемы, слив любых других жидкостей в </w:t>
      </w:r>
      <w:r>
        <w:rPr>
          <w:rFonts w:ascii="Times New Roman" w:eastAsia="Times New Roman" w:hAnsi="Times New Roman" w:cs="Times New Roman"/>
          <w:sz w:val="28"/>
          <w:szCs w:val="28"/>
        </w:rPr>
        <w:t>водоемы;</w:t>
      </w:r>
    </w:p>
    <w:p w:rsidR="00962D5B" w:rsidRPr="003F4EB6" w:rsidRDefault="00962D5B" w:rsidP="00962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F4EB6">
        <w:rPr>
          <w:rFonts w:ascii="Times New Roman" w:eastAsia="Times New Roman" w:hAnsi="Times New Roman" w:cs="Times New Roman"/>
          <w:sz w:val="28"/>
          <w:szCs w:val="28"/>
        </w:rPr>
        <w:t xml:space="preserve"> Устраивать автостоянки;</w:t>
      </w:r>
    </w:p>
    <w:p w:rsidR="00962D5B" w:rsidRPr="003F4EB6" w:rsidRDefault="00962D5B" w:rsidP="00962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F4EB6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Устанавливать гаражи и тенты типа "ракушка";</w:t>
      </w:r>
    </w:p>
    <w:p w:rsidR="00962D5B" w:rsidRPr="003F4EB6" w:rsidRDefault="00962D5B" w:rsidP="00962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F4EB6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Устанавливать аттракционы, временные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4EB6">
        <w:rPr>
          <w:rFonts w:ascii="Times New Roman" w:eastAsia="Times New Roman" w:hAnsi="Times New Roman" w:cs="Times New Roman"/>
          <w:sz w:val="28"/>
          <w:szCs w:val="28"/>
        </w:rPr>
        <w:t>торговые точки и кафе, рекламные конструкции с нарушением установленного порядка.</w:t>
      </w:r>
    </w:p>
    <w:p w:rsidR="00233193" w:rsidRPr="00962D5B" w:rsidRDefault="00962D5B" w:rsidP="00962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F4EB6">
        <w:rPr>
          <w:rFonts w:ascii="Times New Roman" w:eastAsia="Times New Roman" w:hAnsi="Times New Roman" w:cs="Times New Roman"/>
          <w:sz w:val="28"/>
          <w:szCs w:val="28"/>
        </w:rPr>
        <w:t xml:space="preserve"> В местах массового отдыха запрещается реализация различных напитков в стеклянной таре.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11.5.</w:t>
      </w:r>
      <w:r w:rsidR="00962D5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Производство работ по сбору и вывозу мусора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осуществляется собственниками и пользователями зданий, строений,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сооружений, земельных участков путем заключения договоров с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региональным оператором по обращению с твердыми коммунальными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отходами (далее региональный оператор).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11.5.</w:t>
      </w:r>
      <w:r w:rsidR="00962D5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Границы уборки территорий определяются границами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земельного участка на основании документов, подтверждающих право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собственности, владения</w:t>
      </w:r>
      <w:r w:rsidR="00387493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пользования земельным участком.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11.5.</w:t>
      </w:r>
      <w:r w:rsidR="00962D5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8749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. На территории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запрещается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размещать отходы в местах, не предусмотренных Территориальной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схемой обращения с отходами.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11.5.</w:t>
      </w:r>
      <w:r w:rsidR="00962D5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8749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Региональный оператор в случае обнаружения места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складирования твердых коммунальных отходов, объем которых превышает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1 куб. метр, на земельном участке, не предназначенном для этих,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обязан в течение 5 рабочих дней: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уведомить любым способом, позволяющим получить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подтверждение доставки такого уведомления, собственника земельного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участка, орган местного самоуправления и орган, осуществляющий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государственный экологический надзор, об обнаружении места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несанкционированного размещения твердых коммунальных отходов;</w:t>
      </w:r>
    </w:p>
    <w:p w:rsidR="003B5E9A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уведомить любым способом, позволяющим получить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подтверждение доставки такого уведомления, собственника земельного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участка о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необходимости ликвидации места несанкционированного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размещения твердых коммунальных отходов в течение 30 дней после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получения уведомления и направить ему проект договора на оказание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услуг по ликвидации выявленного места несанкционированного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размещения твердых коммунальных отходов.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Если собственник земельного участка в течение 30 дней со дня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получения уведомления регионального оператора не обеспечил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ликвидацию места несанкционированного размещения твердых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коммунальных отходов самостоятельно и не заключил договор с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региональным оператором на оказание услуг по ликвидации выявленного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места несанкционированного размещения твердых коммунальных отходов,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региональный оператор в течение 30 дней после отправления уведомления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собственнику земельного участка ликвидирует место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несанкционированного размещения твердых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коммунальных отходов. В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этом случае региональный оператор вправе обратиться в суд с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требованием о взыскании понесенных расходов.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Собственник земельного участка обязан самостоятельно обеспечить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ликвидацию места несанкционированного размещения твердых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коммунальных отходов или заключить договор на оказание услуг по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ликвидации выявленного места несанкционированного размещения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твердых коммунальных отходов с региональным оператором.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11.5.</w:t>
      </w:r>
      <w:r w:rsidR="00962D5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8749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. Уборка улиц и дорог на территории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производится регулярно в порядке, определяемом администрацией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159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11.5.</w:t>
      </w:r>
      <w:r w:rsidR="00962D5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8749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. Придомовые территории,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внутридворовые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проезды и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тротуары, места массового посещения на территории населенных пунктов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ежедневно</w:t>
      </w:r>
      <w:r w:rsidR="00A5604E">
        <w:rPr>
          <w:rFonts w:ascii="Times New Roman" w:hAnsi="Times New Roman" w:cs="Times New Roman"/>
          <w:color w:val="000000"/>
          <w:sz w:val="28"/>
          <w:szCs w:val="28"/>
        </w:rPr>
        <w:t xml:space="preserve"> по мере </w:t>
      </w:r>
      <w:proofErr w:type="spellStart"/>
      <w:r w:rsidR="00A5604E">
        <w:rPr>
          <w:rFonts w:ascii="Times New Roman" w:hAnsi="Times New Roman" w:cs="Times New Roman"/>
          <w:color w:val="000000"/>
          <w:sz w:val="28"/>
          <w:szCs w:val="28"/>
        </w:rPr>
        <w:t>наобходимости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подметаются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смета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>, пыли и мелкого бытового мусора.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11.5.1</w:t>
      </w:r>
      <w:r w:rsidR="0038749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В случаях ливневых дождей, ураганов, снегопадов, гололеда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других чрезвычайных погодных явлений режим уборочных работ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устанавливается в соответствии с указаниями уполномоченных органов в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сфере предупреждения и ликвидации чрезвычайных ситуаций и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обеспечения пожарной безопасности.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11.5.1</w:t>
      </w:r>
      <w:r w:rsidR="0038749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. Обследование смотровых и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дождеприемных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колодцев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ливневой канализации и их очистка производятся организациями, у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которых эти сооружения находятся в собственности или владении, по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утвержденным этими организациями графикам, но не реже двух раз в год.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11.5.1</w:t>
      </w:r>
      <w:r w:rsidR="0038749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При возникновении подтоплений из-за нарушения работы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ливневой канализации ликвидация подтоплений производится за счет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средств собственника или владельца ливневой канализации.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11.5.1</w:t>
      </w:r>
      <w:r w:rsidR="0038749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При возникновении техногенных подтоплений, вызванных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сбросом воды (откачка воды из котлованов, аварийная ситуация на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трубопроводах и им подобные), обязанности по их ликвидации (в зимних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условиях - скол и вывоз льда) возлагаются на физическое или юридическое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лицо, допустившее нарушение.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11.5.1</w:t>
      </w:r>
      <w:r w:rsidR="0038749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 Вывоз отходов асфальтобетона, образующихся при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проведении дорожно-ремонтных работ на проезжей части дорог,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производится хозяйствующими субъектами, проводящими работы,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незамедлительно (в ходе работ). На остальных частях дорог, улиц и во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дворах - в течение суток с момента окончания работ. Складирование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отходов асфальтобетона на газонах или участках с зелеными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насаждениями запрещается.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11.5.</w:t>
      </w:r>
      <w:r w:rsidR="00387493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. Хозяйствующие субъекты, на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ведения которых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находятся упавшие и представляющие угрозу безопасности деревья,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обязаны удалить эти деревья с проезжей части дорог, тротуаров, от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токоведущих проводов, фасадов жилых и производственных зданий в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течение суток с момента обнаружения. Усохшие и представляющие угрозу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безопасности деревья, а также пни, оставшиеся от спиленных деревьев,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должны быть удалены в течение недели с момента обнаружения.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11.6. Сбор и вывоз мусора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11.6.1. Условия для организации сбора и хранения мусора на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нормативными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документами, утвержденными администрацией 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11.6.2. Накопление и временное складирование отходов (на срок не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более чем шесть месяцев) </w:t>
      </w:r>
      <w:r w:rsidR="00B13C1B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 местах (на площадках), обустроенных в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соответствии с требованиями законодательства в области охраны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окружающей среды и законодательства в области обеспечения санитарно-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эпидемиологического благополучия населения, в целях их дальнейших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утилизации, обезвреживания, размещения, транспортирования.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11.6.3. При временном хранении отходов в дворовых сборниках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должна быть исключена возможность их загнивания и разложения.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Поэтому срок хранения в холодное время года (при температуре -5 и ниже)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должен быть не более трех суток, в теплое время (при плюсовой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температуре свыше +5) - не более одних суток (ежедневный вывоз).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11.6.4. Обязанность по уборке мусора, просыпавшегося при выгрузке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из контейнеров в мусоровоз или загрузке бункера, возлагается на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регионального оператора.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Региональному оператору перевозить мусор в автотранспорте при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отсутствии заднего борта и без покрытия тентом категорически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запрещается.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11.6.5. Переполнение контейнеров, бункеров-накопителей мусором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 допускается.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11.6.6. Контейнеры и бункеры-накопители размещаются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(устанавливаются) на специально оборудованных контейнерных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площадках. Места размещения и тип ограждения определяются </w:t>
      </w:r>
      <w:r w:rsidR="006C2E4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Лежневского муниципального района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 заявкам жилищно-эксплуатационных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организаций, собственниками, согласованные с органами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государственного санитарно-эпидемиологического надзора,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территориальными отделами (отделениями, инспекциями)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государственного пожарного надзора.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11.6.7. Запрещается устанавливать контейнеры и бункеры-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накопители на проезжей части, тротуарах, газонах и в проходных арках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домов.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11.6.8. На территории </w:t>
      </w:r>
      <w:r w:rsidR="006C2E4D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запрещается размещение контейнеров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(мусоросборников) вне специально оборудованных площадок для сбора и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временного хранения твердых бытовых отходов.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11.6.9. Контейнерная площадка должна содержаться в чистоте и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иметь с трех сторон ограждение высотой не менее 1,5 метра, асфальтовое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или бетонное покрытие, уклон в сторону проезжей части. Допускается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изготовление контейнерных площадок закрытого типа по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индивидуальным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проектам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(эскизам), разработанным и согласованным в установленном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порядке.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11.6.10. Контейнеры и бункеры-накопители должны содержаться в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технически исправном состоянии, быть покрашены и иметь маркировку с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указанием владельца территории, хозяйствующего субъекта,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осуществляющего вывоз мусора. На контейнерной площадке должен быть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размещен график вывоза мусора с указанием наименования и контактных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телефонов хозяйствующего субъекта, осуществляющего вывоз.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11.6.11. Контейнеры, бункеры-накопители и контейнерные площадки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должны не реже одного раза в 10 дней промываться и обрабатываться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дезинфицирующими средствами.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11.6.12.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В контейнерах запрещается складировать горящие,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раскаленные или горячие отходы, крупногабаритные отходы, снег и лед,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осветительные приборы и электрические лампы, содержащие ртуть,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батареи и аккумуляторы, медицинские отходы, а также иные отходы,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которые могут причинить вред жизни и здоровью лиц, осуществляющих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погрузку (разгрузку) контейнеров, повредить контейнеры, мусоровозы или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нарушить режим работы объектов по обработке, обезвреживанию,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захоронению твердых коммунальных отходов.</w:t>
      </w:r>
      <w:proofErr w:type="gramEnd"/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11.6.13. Бремя содержания контейнерных площадок, специальных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площадок для складирования крупногабаритных отходов и территории,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прилегающей к месту погрузки твердых коммунальных отходов,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расположенных на придомовой территории, входящей в состав общего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имущества собственников помещений в многоквартирном доме, несут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собственники помещений в многоквартирном доме.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Бремя содержания контейнерных площадок, специальных площадок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для складирования крупногабаритных отходов и территории, прилегающей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 месту погрузки твердых коммунальных отходов, не входящих в состав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общего имущества собственников помещений в многоквартирных домах,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несут собственники земельного участка, на котором расположены такие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площадки и территория.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11.6.14. На всех улицах, площадях, в садах, зонах отдыха,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учреждениях образования, здравоохранения и других местах массового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посещения населения, на рынках, у каждого подъезда жилых домов, на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остановках общественного пассажирского транспорта, у входа в торговые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объекты должны быть установлены урны. Расстояния между урнами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должны быть не менее 50 метров на оживленных тротуарах 3 категории и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 более 100 метров на остальных тротуарах.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11.6.15. Очистка урн производится по мере их заполнения, но не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реже одного раза в день. Мойка урн производится по мере загрязнения.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11.6.16. Урны, расположенные на остановках общественного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пассажирского транспорта, очищаются и промываются хозяйствующими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субъектами, осуществляющими уборку остановок, а урны, установленные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 торговых объектов, - хозяйствующими субъектами, осуществляющими</w:t>
      </w:r>
      <w:r w:rsidR="003B5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торговлю.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11.6.17. Покраска урн осуществляется по мере необходимости, но не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реже одного раза в год.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 Организация и проведение уборочных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работ в зимнее время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11.7.1. Период зимней уборки устанавливается с 1 ноября текущего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календарного года по 15 апреля следующего календарного года. В случае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значительного отклонения от среднего индивидуальных климатических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особенностей текущей зимы сроки начала и окончания зимней уборки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могут изменяться решением организаций, выполняющих функции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заказчика работ по содержанию сети дорог и улиц.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11.7.2. До 1 октября текущего года организацией, выигравшей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по благоустройству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и дорожными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службами должны быть завершены работы по подготовке мест для приема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снега (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снегосвалки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, площадки для вывоза и временного складирования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снега).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Базы для хранения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противогололедных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материалов должны быть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полностью оборудованы и отремонтированы.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11.7.3. В период зимней уборки дорожки и площадки парков,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скверов, бульваров должны быть убраны от снега и посыпаны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противогололедным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материалом в случае гололеда. Садовые диваны, урны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малые архитектурные формы, а также пространство вокруг них, подходы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 ним должны быть очищены от снега и наледи.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11.7.4. При уборке дорожек в парках, лесопарках, садах, скверах,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бульварах и других зеленых зонах допускается временное складирование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снега, не содержащего химических реагентов, на заранее подготовленные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для этих целей площадки при условии сохранности зеленых насаждений 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обеспечения оттока талых вод.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11.7.5. Обязанность по уборке и вывозу снега из лотков проезжей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части возлагается на организации, осуществляющие уборку проезжей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части данной улицы или проезда.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11.7.6. Запрещается: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Выдвигать или перемещать на проезжую часть магистралей, улиц 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проездов снег, счищаемый с внутриквартальных, придомовых территорий,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территорий хозяйствующих субъектов.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Осуществлять роторную переброску и перемещение загрязненного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снега, а также осколков льда на газоны, цветники, кустарники и другие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зеленые насаждения.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Организовывать свалки снега в местах, не установленных органами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К первоочередным мероприятиям зимней уборки улиц, дорог 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магистралей относятся: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- Обработка проезжей части дорог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противогололедными</w:t>
      </w:r>
      <w:proofErr w:type="spellEnd"/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материалами.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Сгребание и подметание снега.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Формирование снежного вала для последующего вывоза.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Выполнение разрывов в валах снега на перекрестках, у остановок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общественного пассажирского транспорта, подъездов к административным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общественным зданиям, выездов с внутриквартальных территорий и им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подобных территорий.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11.7.8. К мероприятиям второй очереди относятся: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Удаление (вывоз) снега.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Зачистка дорожных лотков после удаления снега с проезжей части.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Скалывание льда и уборка снежно-ледяных образований.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11.7.9. Обработка проезжей части дорог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противогололедными</w:t>
      </w:r>
      <w:proofErr w:type="spellEnd"/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материалами должна начинаться с момента начала снегопада. В случае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получения от метеорологической службы заблаговременного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предупреждения об угрозе возникновения гололеда обработка проезжей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части дорог, эстакад, мостовых сооружений производится до начала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выпадения осадков.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11.7.10. С началом снегопада в первую очередь обрабатываются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противогололедными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материалами наиболее опасные для движения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транспорта участки магистралей и улиц: крутые спуски, повороты 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подъемы, мосты, эстакады, тоннели, тормозные площадки на перекрестках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улиц и остановках общественного пассажирского транспорта, перроны 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площади автомобильных, железнодорожных вокзалов и аналогичные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участки. В каждой дорожно-эксплуатационной организации должен быть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перечень участков улиц, требующих первоочередной обработки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противогололедными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материалами при обнаружении гололеда.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11.7.11. По окончании обработки наиболее опасных для движения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транспорта участков необходимо приступить к сплошной обработке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проезжих частей с асфальтобетонным покрытием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противогололедными</w:t>
      </w:r>
      <w:proofErr w:type="spellEnd"/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материалами.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11.7.12. Снег, счищаемый с проезжей части дорог, улиц и проездов, а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также с тротуаров, сдвигается на обочины дорог и в лотковую часть улиц 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проездов для временного складирования снежной массы в виде снежных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валов.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11.7.13. Формирование снежных валов не допускается: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1) на перекрестках и вблизи железнодорожных переездов;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2) на тротуарах.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11.7.14. На улицах и проездах с односторонним движением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транспорта двухметровые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прилотковые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зоны, со стороны которых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начинается подметание проезжей части, должны быть в течение всего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зимнего периода постоянно очищены от снега и наледи до бортового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камня.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11.7.15. В снежных валах на остановках общественного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пассажирского транспорта и в местах наземных пешеходных переходов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должны быть сделаны разрывы шириной: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на остановках общественного пассажирского транспорта - на длину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остановки.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на переходах, имеющих разметку, - на ширину разметки.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на переходах, не имеющих разметки, - не менее 5 метров.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11.7.16. Вывоз снега с улиц и проездов осуществляется в первую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очередь от остановок общественного пассажирского транспорта, наземных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пешеходных переходов, с мостов и путепроводов, мест массового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посещения людей (крупные универмаги, рынки, гостиницы, вокзалы,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театры и аналогичные места), въездов на территории больниц и других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социально важных объектов в течение суток после окончания снегопада.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Места временного складирования снега после снеготаяния должны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быть очищены от мусора и благоустроены.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11.7.17. В период снегопадов и гололеда тротуары и другие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пешеходные зоны на территории поселений должны обрабатываться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противогололедными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материалами. Время на обработку всей площади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тротуаров не должно превышать четырех часов с начала снегопада.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Снегоуборочные работы (механизированное подметание и ручная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зачистка) на тротуарах, пешеходных дорожках и посадочных площадках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общественного пассажирского транспорта начинаются сразу по окончании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снегопада. При длительных снегопадах циклы снегоочистки и обработки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противогололедными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материалами должны повторяться, обеспечивая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безопасность для пешеходов.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11.7.18. Запрещается применение твердых и жидких химических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реагентов в качестве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противогололедного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 на тротуарах,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посадочных площадках остановок городского пассажирского транспорта, в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парках, скверах, дворах и прочих пешеходных зонах.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11.7.19. Тротуары и лестничные сходы мостовых сооружений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должны быть очищены на всю ширину до покрытия от свежевыпавшего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или уплотненного снега (снежно-ледяных образований).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 период снегопада тротуары и лестничные сходы мостовых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сооружений должны обрабатываться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противогололедными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материалами 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расчищаться проходы для движения пешеходов.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 получении оповещения о гололеде или возможности его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возникновения мостовые сооружения, в первую очередь лестничные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сходы, а затем и тротуары, обрабатываются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противогололедными</w:t>
      </w:r>
      <w:proofErr w:type="spellEnd"/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материалами в полосе движения пешеходов незамедлительно 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при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гололеде или за 2 часа до предполагаемого времени возникновения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гололеда.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11.7.20. Тротуары и проезды придомовых территорий должны быть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очищены от снега и наледи. При возникновении наледи, гололеда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производится обработка материалом из отсевов дробления или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крупнозернистым песком.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11.7.21. При производстве зимней уборки запрещается: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выброс снега и льда через перильную часть мостов 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путепроводов.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повреждение, в том числе наклон, зеленых насаждений при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складировании снега.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11.7.22. Юридические лица, индивидуальные предприниматели,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физические лица обязаны обеспечивать своевременную и качественную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уборку в зимний период отведенных территорий.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11.7.23. В зимнее время собственниками (в многоквартирных домах</w:t>
      </w:r>
      <w:r w:rsidR="005250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- лицами, осуществляющими по договору управление/эксплуатацию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домами), правообладателями зданий, строений, сооружений, помещений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в них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организуется своевременная очистка кровель и козырьков от снега,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наледи и сосулек. Очистка от наледи кровель зданий на сторонах,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выходящих на пешеходные зоны, производится немедленно по мере их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образования с предварительной установкой ограждения опасных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участков. Крыши с наружным водоотводом периодически очищаются от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снега, не допуская его накопления более 10 см.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11.7.24. Очистка крыш зданий, строений, сооружений от снега 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наледи со сбросом на тротуары допускается только в светлое время суток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 поверхности ската кровли, обращенного в сторону улицы. Сброс снега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 скатов кровли, не обращенных в сторону улицы, а также плоских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кровель производится на внутренние (со стороны двора) придомовые,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дворовые территории. Перед сбросом снега проводятся охранные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мероприятия, обеспечивающие безопасность движения людей.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Сброшенный с кровель зданий, строений, сооружений снег и ледяные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сосульки немедленно вывозится собственниками (в многоквартирных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домах - лицами, осуществляющими по договору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управление/эксплуатацию домами), правообладателями зданий, строений,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сооружений, помещений в них. Запрещается сбрасывать снег, лед и мусор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в воронки водосточных труб.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 сбрасывании снега с крыш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принимаются меры, обеспечивающие полную сохранность деревьев,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кустарников, воздушных линий уличного электроосвещения, растяжек,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рекламных конструкций, светофорных объектов, дорожных знаков, линий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связи, таксофонов.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Вывоз снега и наледи осуществляется немедленно.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11.7.25. Правообладатели зданий, строений, сооружений,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помещений в них на основании полученного письменного уведомления от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организации, осуществляющей очистку кровли, обеспечивают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безопасность конструкций, выступающих за границы карнизного свеса,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путем установки защитных экранов, настилов, навесов с целью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предотвращения повреждения данных конструкций от сбрасываемого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снега, наледи, сосулек с кровли.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11.7.26. Правообладатели зданий, строений, сооружений,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помещений в них обеспечивают очистку козырьков входных групп от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снега, наледи и сосулек способами, гарантирующими безопасность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окружающих и исключающими повреждение имущества третьих лиц.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11.8. Организация и проведение уборочных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работ в летнее время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11.8.1. Период летней уборки устанавливается с 16 апреля по 1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ноября текущего календарного года. Мероприятия по подготовке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уборочной техники к работе в летний период проводятся в сроки,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определенные организациями, выполняющими функции заказчика работ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 содержанию сети дорог и улиц.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11.8.2. Юридические лица и физические лица обязаны обеспечивать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своевременную и качественную уборку в летний период дворовых,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придомовых, отведенных и прилегающих территорий.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11.8.3. Правообладатели зданий, строений, сооружений, помещений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 них обеспечивают очистку козырьков входных групп от мусора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способами, гарантирующими безопасность окружающих 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исключающими повреждение имущества третьих лиц.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11.8.3. Основной задачей летней уборки является удаление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загрязнений, накапливающихся на территориях и приводящих к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возникновению скользкости, запыленности воздуха и ухудшению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эстетического вида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E4D">
        <w:rPr>
          <w:rFonts w:ascii="Times New Roman" w:hAnsi="Times New Roman" w:cs="Times New Roman"/>
          <w:color w:val="000000"/>
          <w:sz w:val="28"/>
          <w:szCs w:val="28"/>
        </w:rPr>
        <w:t>территории 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11.8.4. Летняя уборка территорий предусматривает: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подметание проезжей части автомобильных дорог, мостов,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путепроводов, а также тротуаров, внутриквартальных, дворовых,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придомовых территорий.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мойку и полив проезжей части автомобильных дорог, мостов,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путепроводов, а также тротуаров, внутриквартальных, дворовых,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придомовых территорий.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уборку загрязнений с газонов, а также в парках, садах, скверах.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вывоз смета (мусора, пыли, песка), загрязнений.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11.8.5. Уборка придомовых территорий,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внутридворовых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проездов 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тротуаров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смета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>, пыли и мелкого бытового мусора, их мойка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осуществляются работниками жилищно-коммунальных организаций.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Чистота на территории должна поддерживаться в течение всего рабочего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дня.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11.8.6. Дорожки и площадки парков, скверов, бульваров должны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быть очищены от мусора, листьев и других видимых загрязнений.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11.8.7. Поливочные краны для мойки и поливки из шланга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придомовых территорий должны быть оборудованы в каждом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домовладении и содержаться в исправном состоянии. Ответственность за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их оборудование и эксплуатацию возлагается на титульных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домовладельцев.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11.8.8. В период листопада производятся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сгребание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и вывоз опавших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листьев с проезжей части дорог и придомовых территорий. Сгребание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листвы к комлевой части деревьев и кустарников запрещается.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11.8.9. Запрещается: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выдвигать или перемещать на проезжую часть улиц, дорог,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внутриквартальных проездов отходы производства и потребления, смет,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счищаемый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с придомовых территорий, тротуаров и внутриквартальных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проездов.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сжигать мусор, листву, тару, производственные отходы, разводить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костры, в том числе на территориях хозяйствующих субъектов и частных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домовладений.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выливать во дворы помои, выбрасывать пищевые и другие виды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отходов, а также закапывать или сжигать их во дворах.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откачивать воду на проезжую часть при ликвидации аварий на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водопроводных, канализационных и тепловых сетях.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сбрасывание смета (мусора, пыли, песка) на зеленые насаждения, в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смотровые колодцы, колодцы дождевой канализации и поверхностные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водные объекты.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вывоз смета (мусора, пыли, песка) в не отведенные для этого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места.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11.8.10. Мойка дорожных покрытий площадей и улиц производится в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ночное время.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11.8.11. Смет и мусор, выбитые при уборке или мойке проезжей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части на тротуары, газоны, посадочные площадки, павильоны остановок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общественного пассажирского транспорта, близко расположенные фасады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зданий, объекты торговли и другие объекты, подлежат уборке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хозяйствующим субъектом, осуществляющим уборку проезжей части.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11.8.12. Проезжая часть, обочины, полосы отвода, разделительные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полосы автомобильных и железных дорог должны быть очищены от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видимых посторонних предметов и загрязнений.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11.8.13. Высота травяного покрова на территории поселени</w:t>
      </w:r>
      <w:r w:rsidR="00B13C1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полосе отвода автомобильных и железных дорог, на разделительных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полосах автомобильных дорог, выполненных в виде газонов, не должна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превышать 20 сантиметров.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11.8.14. Тротуары и расположенные на них остановки должны быть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очищены от грунтово-песчаных наносов, видимого мусора и промыты.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11.8.15. Удаление смета (мусора, пыли, песка) из лотковой зоны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производится путем механизированного подметания специальным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транспортом, а также сгребанием его в кучи механизмами или вручную с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дальнейшей погрузкой смета в самосвалы и вывозом в места размещения,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утилизации отходов.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11.9. Организация установки и обслуживания общественных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туалетов (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биотуалетов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C2E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11.9.1.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Хозяйствующие субъекты, осуществляющие на территории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E4D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деятельность, связанную с посещением населения, в том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числе общественного питания, автозаправочные станции, автостоянки,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автомойки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, станции технического обслуживания автомобилей, конечные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остановки общественного транспорта, строительные площадки (на период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реконструкции, ремонта, строительства объектов), парки культуры 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отдыха, спортивные открытые сооружения, зоны отдыха и пляжи, объекты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коммунально-бытового назначения, культовые заведения, кладбища 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другие места общественного пребывания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населения, обязаны обеспечить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наличие на закрепленных территориях стационарных туалетов (при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отсутствии канализации -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биотуалетов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) как для сотрудников, так и для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посетителей.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11.9.2. Договоры на установку и обслуживание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биотуалетов</w:t>
      </w:r>
      <w:proofErr w:type="spellEnd"/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заключаются на основе количественных показателей организаций 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предприятий, характеризующих их посещаемость, подтвержденных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соответствующими документами.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11.9.3. Все юридические лица и иные хозяйствующие субъекты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должны иметь достаточное количество туалетов (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биотуалетов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), доступных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как для сотрудников, так и для посетителей, согласно техническому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паспорту на строение в соответствии с нормами посещаемости (свои или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арендованные).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11.9.4. Туалеты (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биотуалеты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) размещаются в специально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оборудованных помещениях или на выделенных площадках по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согласованию с </w:t>
      </w:r>
      <w:r w:rsidR="006C2E4D">
        <w:rPr>
          <w:rFonts w:ascii="Times New Roman" w:hAnsi="Times New Roman" w:cs="Times New Roman"/>
          <w:color w:val="000000"/>
          <w:sz w:val="28"/>
          <w:szCs w:val="28"/>
        </w:rPr>
        <w:t>Администрацией 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11.9.5. Площадки для установки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биотуалетов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ровными,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удобными для их обслуживания, иметь удобные подъездные пути для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транспорта.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11.9.6. Ответственность за содержание туалетов возлагается на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балансодержателя.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11.9.7. Уборка туалетов производится балансодержателем по мере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загрязнения, но не реже одного раза в сутки. Переполнение туалетов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фекалиями не допускается. Очистка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биотуалетов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и утилизация отходов из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них производится специализированными организациями не реже одного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раза в неделю по договорам с балансодержателем.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11.9.8. Работа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биотуалетов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без специальных сертифицированных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биодобавок не разрешается. Туалеты должны находиться в технически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исправном состоянии. Ремонт и техническое обслуживание туалетов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производятся балансодержателем по мере необходимости.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11.9.9.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Хозяйствующие субъекты, осуществляющие мелкорозничную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торговлю, бытовое обслуживание (палатки, ларьки, павильоны 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аналогичные им), имеющие в пользовании компактные переносные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биотуалеты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, должны иметь договорные отношения со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специализированными организациями на сбор и утилизацию отходов из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биотуалетов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или использовать одну установленную туалетную кабину в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расчете на 10 точек торговли (обслуживания) с соответствующими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договорными отношениями со специализированными организациями на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обслуживание туалетной кабины по сбору и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утилизации отходов.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11.10. Содержание зданий, сооружений, строений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11.10.1. Требования настоящего раздела не распространяются на</w:t>
      </w:r>
      <w:r w:rsidR="009B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объекты культурного наследия в части, урегулированной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охране объектов культурного наследия, а также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линейные объекты.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11.10.2. Правообладатели зданий, строений и сооружений обязаны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обеспечить их надлежащее содержание, в том числе по своевременному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производству работ по ремонту зданий, строений, сооружений, их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конструктивных элементов, инженерных коммуникаций и оборудования в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них.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11.10.3. Содержание фасадов зданий, строений и сооружений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включает: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1) проведение ремонта, восстановление конструктивных элементов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отделки фасадов, в том числе входных дверей и козырьков, ограждений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балконов и лоджий, карнизов, крылец и отдельных ступеней, ограждений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спусков и лестниц, витрин, декоративных деталей и иных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конструктивных элементов;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2) обеспечение наличия и содержание в исправном состоянии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водостоков, водосточных труб и сливов;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3) очистку от снега и льда крыш и козырьков, удаление наледи,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снега и сосулек с карнизов, балконов и лоджий;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4) герметизацию, заделку и расшивку швов, трещин и выбоин;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5) восстановление, ремонт и своевременную очистку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отмосток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приямков цокольных окон и входов в подвалы;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поддержание в исправном состоянии размещенного на фасаде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электроосвещения и включение его одновременно с наружным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освещением улиц, дорог и площадей территории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7) очистку и промывку поверхностей фасадов в зависимости от их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состояния и условий эксплуатации;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8) мытье окон и витрин, вывесок и указателей;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9) очистку от надписей, рисунков, объявлений, плакатов и иной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информационно-печатной продукции, а также нанесенных граффити;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10) выполнение иных требований, предусмотренных правилами 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нормами технической эксплуатации зданий, строений и сооружений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11.10.4. Запрещается:</w:t>
      </w:r>
    </w:p>
    <w:p w:rsidR="00233193" w:rsidRPr="00CC3129" w:rsidRDefault="00FA6541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) самовольная установка объектов, предназначенных для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осуществления торговли, временных объектов, предназначенных для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хранения автомобилей (металлические тенты, гаражи - "ракушки",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"пеналы" и им подобные), хозяйственных и вспомогательных построек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(деревянные сараи, будки, гаражи, голубятни, теплицы и аналогичные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постройки) на территории муниципальных образований без получения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разрешения в установленном порядке;</w:t>
      </w:r>
      <w:proofErr w:type="gramEnd"/>
    </w:p>
    <w:p w:rsidR="00233193" w:rsidRPr="00CC3129" w:rsidRDefault="00FA6541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) размещение объявлений, листовок, различных информационных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материалов, установка средств размещения информации в местах, не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разрешенных </w:t>
      </w:r>
      <w:r w:rsidR="00353F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353F92">
        <w:rPr>
          <w:rFonts w:ascii="Times New Roman" w:hAnsi="Times New Roman" w:cs="Times New Roman"/>
          <w:color w:val="000000"/>
          <w:sz w:val="28"/>
          <w:szCs w:val="28"/>
        </w:rPr>
        <w:t xml:space="preserve">Лежневского </w:t>
      </w:r>
      <w:r w:rsidR="00B13C1B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Организация работ по удалению размещаемых объявлений,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листовок, иных информационных материалов, средств размещения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информации со всех объектов (фасады зданий и сооружений, магазины,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деревья, опоры контактной сети, наружного освещения и иные объекты)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возлагается на собственников, владельцев, пользователей указанных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объектов.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11.10.5. Запрещается самовольное строительство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хозяйственных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вспомогательных построек (дровяных сараев, будок, гаражей, голубятен,</w:t>
      </w:r>
      <w:proofErr w:type="gramEnd"/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теплиц) на дворовых, придомовых территориях.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11.10.6. Запрещается вытряхивать белье, одеяла, ковры с балконов,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лоджий, окон и на лестницах домов или бросать какие-либо предметы с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них.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11.10.7. Здания, фасады зданий: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1) местные разрушения облицовки, штукатурки, фактурного 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окрасочного слоев, трещины в штукатурке,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выкрашивание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из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швов облицовки, кирпичной и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мелкоблочной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кладки, разрушение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герметизирующих заделок стыков полносборных зданий, повреждение или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износ металлических покрытий на выступающих частях стен, разрушение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водосточных труб, мокрые и ржавые пятна, потеки и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высолы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, общее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загрязнение поверхности, разрушение парапетов и иные подобные явления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должны устраняться во избежание их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дальнейшего усугубления;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2) в случае если в собственности юридических или физических лиц,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хозяйственном ведении или оперативном управлении юридических лиц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находятся отдельные нежилые помещения в нежилых или жилых зданиях,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такие лица участвуют в ремонте фасадов названных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зданий</w:t>
      </w:r>
      <w:proofErr w:type="gramEnd"/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пропорционально занимаемым площадям.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Работы по реставрации, ремонту и покраске фасадов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зданий и их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отдельных элементов (балконы, лоджии, водосточные трубы 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аналогичные элементы) должны производиться согласно паспорту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цветового решения фасада, выданному органом местного самоуправления.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Расположенные на фасадах информационные таблички, памятные доски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должны поддерживаться в чистоте и исправном состоянии;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3) входы, цоколи, витрины, вывески, средства размещения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информации должны содержаться в чистоте и исправном состоянии;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4) запрещается:</w:t>
      </w:r>
    </w:p>
    <w:p w:rsidR="00233193" w:rsidRPr="00CC3129" w:rsidRDefault="003607EE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самовольное переоборудование балконов и лоджий без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соответствующего разрешения, установка цветочных ящиков с внешней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стороны окон и балконов;</w:t>
      </w:r>
    </w:p>
    <w:p w:rsidR="003607EE" w:rsidRDefault="003607EE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самовольное переоборудование фасадов зданий и их конструктивных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элементов без разрешения </w:t>
      </w:r>
      <w:r w:rsidR="00B13C1B">
        <w:rPr>
          <w:rFonts w:ascii="Times New Roman" w:hAnsi="Times New Roman" w:cs="Times New Roman"/>
          <w:color w:val="000000"/>
          <w:sz w:val="28"/>
          <w:szCs w:val="28"/>
        </w:rPr>
        <w:t>Администрации Лежневского муниципального района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3193" w:rsidRPr="00CC3129" w:rsidRDefault="003607EE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загромождение балконов предметами домашнего обихода (мебель,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тара и иные предметы), ставящее под угрозу обеспечение безопасности;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5) здания и строения должны быть оборудованы номерными,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указательными и домовыми знаками (далее - домовые знаки), которые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содержатся в чистоте и исправном состоянии и освещаются в темное время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суток. Жилые здания, кроме того, должны быть оборудованы указателями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номеров подъездов;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6) состав домовых знаков на конкретном здании или сооружении 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условия их размещения определяются функциональным назначением 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местоположением зданий или сооружений относительно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улично-дорожной</w:t>
      </w:r>
      <w:proofErr w:type="gramEnd"/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сети;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7) все прикрепленные к стене стальные элементы необходимо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регулярно окрашивать, защищать от коррозии. Мостики для перехода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через коммуникации должны быть исправными и содержаться в чистоте;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8) в зимнее время должна быть организована своевременная очистка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кровель от снега, наледи и сосулек. Очистка крыш зданий от снега, наледи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 сбросом его на тротуары допускается только в светлое время суток с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поверхности ската кровли, обращенного в сторону улицы. Сброс снега с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остальных скатов кровли, а также плоских кровель должен производиться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 внутренние придомовые территории. Перед сбросом снега необходимо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провести охранные мероприятия, обеспечивающие безопасность движения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транспортных средств и прохода пешеходов;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9) при сбрасывании снега с крыш должны быть приняты меры,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обеспечивающие полную сохранность деревьев, кустарников, воздушных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линий уличного электроосвещения, растяжек, средств размещения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информации, светофорных объектов, дорожных знаков, линий связи 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других объектов.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11.11. Содержание объектов (средств) наружного освещения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11.11.1. Освещение улиц, дорог и площадей территорий </w:t>
      </w:r>
      <w:r w:rsidR="006C2E4D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выполняется светильниками, располагаемыми на опорах или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тросах.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11.11.2. Освещение тротуаров и подъездов на территории </w:t>
      </w:r>
      <w:r w:rsidR="006C2E4D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допускается выполнять светильниками, располагаемыми на стенах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или над козырьками подъездов зданий. При этом обеспечивается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возможность обслуживания светильников с помощью автоподъемников,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централизованное управление включением и отключением светильников 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исключение засветки окон жилых помещений и повреждения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светильников при падении с крыш снега и льда.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11.11.3. На улицах и дорогах, оборудованных кюветами, допускается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устанавливать опоры за кюветом, если расстояние от опоры до ближней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границы проезжей части не превышает 4 метров. Опора не должна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находиться между пожарным гидрантом и проезжей частью улицы или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дороги.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11.11.4. Опоры на аллеях и пешеходных дорогах должны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располагаться вне пешеходной части.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11.11.5. Светильники на улицах и дорогах с рядовой посадкой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деревьев следует устанавливать вне крон деревьев на удлиненных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кронштейнах, обращенных в сторону проезжей части улицы, или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применять тросовый подвес светильников.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11.11.6. Все системы уличного, дворового и других видов наружного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освещения должны поддерживаться в исправном состоянии.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11.11.7. Включение и отключение объектов наружного освещения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должно осуществляться в соответствии с утвержденным графиком,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согласованным с администрацией 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а установок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световой информации - по решению владельцев.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11.11.8. Количество неработающих светильников на улицах не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должно превышать 10 процентов от их общего количества, при этом не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допускается расположение неработающих светильников подряд, один за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другим.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11.11.9. Срок восстановления горения отдельных светильников не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должен превышать 10 суток с момента обнаружения неисправностей или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поступления соответствующего сообщения. В случае если неисправные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светильники покрывают более 60 процентов площади, необходимой для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освещения, срок восстановления горения светильников не может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превышать одних суток.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11.11.10. Вывоз поврежденных опор освещения осуществляется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владельцами опор в течение суток с момента обнаружения.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11.12. Содержание объектов производства строительных работ</w:t>
      </w:r>
      <w:r w:rsidR="005250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11.12.1. Строительные объекты и площадки, карьеры (в том числе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рекультивируемые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), предприятия по производству строительных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материалов в обязательном порядке должны оборудоваться пунктами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очистки (мойки) колес автотранспорта и подъездными дорогами,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имеющими асфальтобетонное или железобетонное покрытие.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Выезд транспортного средства с грязными колесами с территорий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строительных объектов и площадок, карьеров (в том числе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рекультивируемых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), предприятий по производству строительных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материалов на дороги общего пользования категорически запрещается.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11.12.2. Для сбора и хранения мусора на строительной площадке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должен быть установлен контейнер, для сбора и хранения строительных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отходов - бункер-накопитель.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Запрещается складирование грунта и отходов строительного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производства вне специально отведенных мест, а также на контейнерных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площадках, на специальных площадках для складирования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крупногабаритных отходов.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11.12.3. При осуществлении ремонтных, строительных, земляных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работ организации, ответственные за производство работ, обязаны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обеспечить наличие аншлагов, освещаемых в темное время суток,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содержащих сведения относительно реквизитов, контактных телефонов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организаций, производящих работы, сроков производства работ. При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въезде на строительную площадку или на участок по ремонту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инженерных коммуникаций должны быть установлены информационные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щиты с указанием наименования строительного объекта, схемы движения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места разворота транспорта, объектов пожарного водоснабжения,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названия застройщика, исполнителя работ (подрядчика), фамилии,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должности и номеров телефонов ответственного производителя работ,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сроков начала и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окончания работ. Строительная площадка 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информационные щиты должны быть освещены в темное время суток.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11.12.4. Строительные площадки должны быть огорожены забором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(ограждением).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11.12.5. Конструкция забора (ограждения) должна удовлетворять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следующим требованиям: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1) высота забора (ограждения) строительной площадки - не менее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1,6 м;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2) заборы (ограждения), примыкающие к местам массового прохода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людей, должны иметь высоту не менее 2 м и быть оборудованы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сплошным козырьком; козырек должен выдерживать действие снеговой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нагрузки, а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также нагрузки от падения одиночных мелких предметов;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3) заборы (ограждения) выполняются в едином цветовом 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стилистическом решении из непрозрачных жестких листовых материалов,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либо железобетонных плит;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4) заборы (ограждения) не должны иметь проемов, кроме ворот 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калиток, контролируемых в течение рабочего времени и запираемых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после его окончания.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11.12.6.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Ограждение места производства строительных работ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(площадки) должно иметь опрятный внешний вид (очищено от грязи,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снега, наледи, промыто, не иметь проемов, поврежденных участков,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отклонений от вертикали, посторонних наклеек, объявлений и надписей).</w:t>
      </w:r>
      <w:proofErr w:type="gramEnd"/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11.12.7. Повреждение ограждений места производства строительных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работ (площадки) необходимо устранять в течение суток с момента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повреждения.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11.12.8. Территории стройплощадок, подъездных путей, бытовые 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временные сооружения, временные или постоянные заборы или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ограждения, переходные мостики, навесы, перила должны содержаться в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исправном состоянии и иметь эстетичный внешний вид на протяжении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всего периода производства работ.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11.12.9. В местах движения пешеходов забор (ограждение) должен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иметь козырек и прилегающее к забору под козырьком твердое покрытие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 ограждением от проезжей части автомобильной дороги.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11.12.10. Содержание заборов (ограждений), козырьков, твердых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покрытий осуществляется застройщиками, организациями,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производящими строительные работы. В случае установки ограждений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строительных площадок с занятием под эти цели тротуаров, объектов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озеленения, автомобильных дорог обязательно согласование такой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установки с администрацией 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правообладателями автомобильных дорог, ГИБДД УМВД.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11.12.11. На территории строительной площадки не допускается не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предусмотренное проектной документацией уничтожение древесно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кустарниковой растительности и засыпка грунтом корневых шеек 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стволов деревьев и кустарника. Деревья, не подлежащие вырубке, должны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быть огорожены щитами.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11.12.12. Производственные и бытовые стоки, образующиеся на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строительной площадке, должны очищаться и обезвреживаться в порядке,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предусмотренном проектом организации строительства и производства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работ.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11.12.13. Строительный мусор и грунт со строительных площадок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должны вывозиться регулярно в специально отведенные для этого места,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согласованные с </w:t>
      </w:r>
      <w:r w:rsidR="00353F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353F92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на специально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оборудованном транспорте.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11.12.14. Категорически запрещается перевозка сыпучих и иных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строительных материалов - песка, гравия, щебня, кирпича 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автотранспорте при отсутствии заднего борта и без покрытия тентом.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11.12.15. Строительные материалы и изделия должны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складироваться только в пределах огражденной площадки в соответствии с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утвержденным проектом организации строительства и планом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производства работ.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 необходимости складирования материалов и конструкций, а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также устройства временного отвала грунта за пределами строительной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площадки или за пределами ограждения места проведения ремонтных,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аварийных и иных работ, места для этого определяются по согласованию с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3F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11.12.16. Ремонтно-строительные организации обязаны обеспечивать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сдачу в эксплуатацию объектов после капитального ремонта или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реконструкции с выполнением всех работ, предусмотренных проектом по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благоустройству и озеленению территорий и приведению их в порядок.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11.12.17. Разборка подлежащих сносу строений должна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производиться в установленные </w:t>
      </w:r>
      <w:r w:rsidR="00353F92">
        <w:rPr>
          <w:rFonts w:ascii="Times New Roman" w:hAnsi="Times New Roman" w:cs="Times New Roman"/>
          <w:color w:val="000000"/>
          <w:sz w:val="28"/>
          <w:szCs w:val="28"/>
        </w:rPr>
        <w:t>Администрацией 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сроки.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11.12.18. Площадка после сноса строений должна быть в 2-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недельный срок спланирована и благоустроена.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11.13. Содержание объектов производства земляных,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ремонтных и иных видов работ</w:t>
      </w:r>
      <w:r w:rsidR="00332D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11.13.1.</w:t>
      </w:r>
      <w:r w:rsidRPr="00CC312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Работы, связанные с разрытием грунта и (или) вскрытием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дорожного покрытия при строительстве, ремонте, реконструкции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коммуникаций (далее - земляные работы), за исключением аварийных,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производятся в соответствии с разрешением на производство земляных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работ (ордера), выдаваемым уполномоченным отраслевым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(функциональным) органом администрации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порядке и по форме, установленными постановлением администрации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11.13.2. Вскрытие дорожных покрытий, тротуаров, газонов, а также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разрытие других мест общего пользования при строительстве или ремонте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подземных сетей и надземных сооружений осуществляется в соответствии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с требованиями, установленными </w:t>
      </w:r>
      <w:r w:rsidR="00353F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353F92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границах и в сроки, указанные в разрешении.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11.13.3. Засыпка траншей и котлованов должна производиться в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срок, указанный в разрешении (ордере) на производство земляных работ, с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обязательным составлением акта при участии представителя органа,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выдавшего разрешение.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Дорожные покрытия, тротуары, газоны и другие разрытые участки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должны быть восстановлены в сроки, указанные в разрешении.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11.13.4. Хозяйствующие субъекты, производящие земляные работы,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несут ответственность за несвоевременную сдачу траншеи под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восстановление дорожных покрытий.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11.13.5. Эксплуатация подземных сетей допускается только после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восстановления дорожных покрытий и элементов благоустройства. Данное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правило не распространяется на случаи проведения аварийных работ.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11.13.6. При производстве работ запрещается: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1) повреждать существующие сооружения, зеленые насаждения 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элементы благоустройства, приготовлять раствор и бетон непосредственно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 проезжей части улиц;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2) производить откачку воды из колодцев, траншей, котлованов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непосредственно на тротуары и проезжую часть улиц;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3) оставлять на проезжей части и тротуарах, газонах землю 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строительный мусор после окончания работ;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4) занимать излишнюю площадь под складирование, ограждение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работ сверх установленных границ;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5) загромождать проходы и въезды во дворы, нарушать нормальный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проезд транспорта и движение пешеходов;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6) выезд автотранспорта со строительных площадок, мест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производства аварийных, ремонтных и иных видов работ без очистки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колес от налипшего грунта;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7) движение строительных машин на гусеничном ходу по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прилегающим к строительной площадке и не подлежащим последующему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ремонту участкам улично-дорожной сети;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8) выполнять в ночное время вблизи жилых домов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сопровождающиеся шумом строительно-монтажные работы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(механизированные земляные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работы, забивка и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вибропогружение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свай,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работа пневматического инструмента и другие работы);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9) загрязнение прилегающих территорий, засорение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ливневойканализации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, засыпка водопропускных труб, кюветов и газонов;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10) запрещается снос зеленых насаждений без получения на то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разрешения в установленной форме.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11.13.7. В случае повреждения подземных коммуникаций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производители работ обязаны немедленно сообщить об этом владельцам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сооружений и принять меры по немедленной ликвидации аварий.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11.13.8. В процессе производства земляных, ремонтных, аварийно-восстановительных и иных видов работ место производства работ должно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быть огорожено ограждениями установленного образца, установлены</w:t>
      </w:r>
      <w:r w:rsidR="00360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аварийное освещение, необходимые указатели, установлены бункеры-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накопители для сбора строительного мусора и строительных отходов.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11.13.9. При производстве земляных работ должны обеспечиваться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надлежащее санитарное состояние прилегающей территории,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безопасность движения пешеходов и транспорта, возможность подъездов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подходов ко всем объектам, прилегающим к месту производства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земляных работ, устройство пешеходных мостиков через траншеи.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11.13.10. В случае аварии при производстве земляных, ремонтных и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иных работ исполнитель обязан незамедлительно вызывать на место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производства работ представителей организаций, эксплуатирующих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действующие подземные коммуникации и сооружения, а также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своевременно известить об аварии дежурную службу администрации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организации, имеющие смежные с местом аварии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11.13.11. Перемещение и маневрирование крупногабаритных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строительных машин на прилегающих к строительной площадке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7A10">
        <w:rPr>
          <w:rFonts w:ascii="Times New Roman" w:hAnsi="Times New Roman" w:cs="Times New Roman"/>
          <w:color w:val="000000"/>
          <w:sz w:val="28"/>
          <w:szCs w:val="28"/>
        </w:rPr>
        <w:t>поселковых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территориях в стесненных условиях должны осуществляться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под контролем руководителя, ответственного за работу указанных машин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(мастера или бригадира), во избежание наездов на сооружения или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элементы обустройства.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11.13.12. По окончании земляных работ необходимо обеспечить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восстановление нарушенных газонов, зеленых насаждений, детских и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спортивных площадок, малых архитектурных форм, бортового камня и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асфальтового покрытия качественно и по всей ширине проезжей части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или тротуара, уборку после восстановительных работ грунта, материалов,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конструкций, строительного мусора, ограждений. При пересечении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улицы траншеями производится обратная засыпка с тщательным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уплотнением всех конструктивных слоев.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11.13.13.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По окончании производства земляных работ лицо,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которому выдано разрешение на производство земляных работ,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совместно с организацией, производящей земляные работы (при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производстве работ подрядчиком) сдает представителю уполномоченного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органа результат земляных работ с привлечением представителей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отраслевых (функциональных) органов </w:t>
      </w:r>
      <w:r w:rsidR="00353F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353F92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полномочия которых входят вопросы организации благоустройства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территории, на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которой производились земляные работы, а в случаях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проведения земляных работ на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дворовых, придомовых территориях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многоквартирных жилых домов - также с привлечением лиц,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уполномоченных общим собранием собственников помещений в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многоквартирном доме.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11.13.14. Земляные работы считаются законченными после полного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завершения работ по благоустройству территории, нарушенной в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результате производства работ.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11.13.15. Производитель работ гарантирует надлежащее качество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выполнения работ и используемых материалов, соответствие и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проектным спецификациям, государственным стандартам и техническим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условиям, обеспеченность их соответствующими сертификатами,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техническими паспортами и другими документами, удостоверяющими их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качество.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Гарантии качества распространяются на все работы и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конструктивные элементы, выполненные производителем работ, в том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числе и на восстановление элементов внешнего благоустройства,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автомобильных дорог.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11.14. Содержание частных домовладений, в том числе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используемых для сезонного и временного проживания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11.14.1. Частные (титульные) домовладельцы обязаны: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1) содержать в опрятном, аккуратном состоянии фасады жилого дома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надворных построек, своевременно производить работы по их ремонту и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покраске, в том числе ограждений приусадебного участка;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своевременно производить капитальный и текущий ремонт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домовладения, а также ремонт и покраску надворных построек, изгородей;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2) складировать бытовые отходы и мусор в специально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оборудованных местах, обеспечить своевременный вывоз бытовых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отходов самостоятельно или на основании договоров со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специализированными предприятиями на полигон твердых бытовых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отходов;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3) не допускать длительного (свыше 7 дней) хранения топлива,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удобрений, строительных и других материалов на фасадной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proofErr w:type="gramEnd"/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прилегающей к домовладению территории;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4) производить регулярную уборку территории домовладения;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5) не допускать хранения техники, механизмов, автомобилей, в том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числе разукомплектованных, на прилегающей территории;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6) не допускать производства ремонта или мойки автомобилей,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смены масла или технических жидкостей на прилегающей территории;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7) обеспечить наружное освещение указателей с названиями улиц и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номерами домов;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8) содержать собак на привязи или в вольере на территории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приусадебного участка;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9) иметь на жилом доме номерной знак и поддерживать его в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исправном состоянии;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10) включать фонари освещения (козырьковое освещение) в темное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время суток (при наличии);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11) обустроить выгреб для сбора жидких отходов в соответствии с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требованиями законодательства, принимать меры для предотвращения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переполнения выгреба;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12) очищать канавы, трубы для стока воды на отведенной и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прилегающей территории для обеспечения отвода талых вод в весенний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период;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11.14.2. На территории индивидуальной застройки запрещается: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1) захоронение мусора на территории земельных участков, на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которых расположены дома;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2) осуществлять размещение отходов в местах, не предусмотренных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Территориальной схемой обращения с отходами;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3) засыпать и засорять ливневую канализацию, ливнестоки,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дренажные стоки;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4) самовольно использовать земли за пределами отведенной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собственнику жилого дома территории под личные хозяйственные и иные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нужды, включая складирование мусора, горючих материалов, удобрений,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возведение построек,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пристроев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, гаражей, погребов;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5) самовольно устанавливать объекты (включая шлагбаумы,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"лежачие полицейские") на территориях и автомобильных дорогах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общего пользования, препятствующие передвижению пешеходов,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автотранспорта, в том числе машин скорой помощи, пожарных,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аварийных служб, специализированной техники по вывозу отходов;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6) размещать на внутриквартальных проездах территории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индивидуальной застройки заграждения, затрудняющие доступ или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препятствующие доступу специального транспорта и уборочной техники;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7) загрязнять водоемы, питьевые колодцы, нарушать правила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пользования водопроводными колонками;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8) изменять уровень рельефа путем отсыпки площадей для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застройки индивидуальных жилых домов и прилегающей территории для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исключения подтопления соседних территорий.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9) размещать ограждение за границами отведенной территории;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10) сжигать листву, любые виды отходов на отведенной и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прилегающей территориях;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11) мыть транспортные средства за отведенной территорией;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12) запрещается слив, выброс жидких бытовых отходов на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поверхность земли, в кюветы, водоотводные канавы, водоемы.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</w:t>
      </w:r>
      <w:r w:rsidR="00353F9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.3. В районах малоэтажной жилой застройки с приусадебными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участками возможно применение различных видов ограждений (за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исключением железобетонных панелей) при соблюдении следующих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условий: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ограждения земельных участков со стороны улиц должны быть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выдержаны в едином стиле на протяжении одного квартала с обеих сторон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улиц, тип ограждения участков со стороны улицы согласовывается с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3F92">
        <w:rPr>
          <w:rFonts w:ascii="Times New Roman" w:hAnsi="Times New Roman" w:cs="Times New Roman"/>
          <w:color w:val="000000"/>
          <w:sz w:val="28"/>
          <w:szCs w:val="28"/>
        </w:rPr>
        <w:t>Комитетом по управлению муниципальным имуществом, земельными ресурсами и архитектуры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3F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8B50AB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палисадники перед фасадами домов могут иметь декоративные,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прозрачные ограждения из штакетника, решеток или сеток, а также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кованых элементов и должны иметь эстетический вид;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высота ограждения палисадника не должна превышать 1,2 м;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длина палисадника определяется размером фасадной части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индивидуального жилого дома;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ширина палисадника (расстояние от фасада индивидуального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жилого дома до ограждения) не может превышать 2 м;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при обустройстве палисадников ширина полосы движения по улице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должна составлять не менее 3 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11.15. Содержание территории садоводческих,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огороднических и дачных некоммерческих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объединений граждан и построек на них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11.15.1. Садоводческое, огородническое и дачное некоммерческое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объединение граждан обязано установить контейнеры и бункеры-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накопители на специально оборудованных контейнерных площадках 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обеспечить регулярный вывоз мусора согласно заключенным договорам.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11.15.2. Категорически запрещается перевозка в автотранспорте при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отсутствии заднего борта и без покрытия тентом органических 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неорганических удобрений.</w:t>
      </w:r>
    </w:p>
    <w:p w:rsidR="007F5DE3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11.16. Содержание домашних животных на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11.16.1. Владельцы домашних животных и иные лица, которым такие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животные переданы на содержание и в пользование, должны соблюдать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действующие санитарно-гигиенические и ветеринарные правила.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11.16.2. Не допускать: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содержание домашних животных на балконах, лоджиях, в местах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общего пользования многоквартирных жилых домов;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опасное воздействие своих животных на других животных и людей;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нарушение тишины для окружающих в соответствии с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санитарными нормами.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11.16.3. Запрещается выгул собак без поводка и намордника вне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специально отведенных для выгула мест.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Выгул собак, в том числе с поводком и (или) в наморднике,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запрещается на территориях скверов, бульваров, парков, дошкольных 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школьных учреждений, придомовых детских площадок и иных мест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нахождения малолетних детей.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11.16.4. Органы местного самоуправления определяют места для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выгула домашних животных. Оборудование и содержание площадок для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выгула домашних животных производится собственниками домовладений.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11.16.5. Владельцы собак, кошек и других домашних животных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обязаны убрать экскременты за своими животными немедленно.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11.16.6. Запрещается передвижение сельскохозяйственных животных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без сопровождающих лиц.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11.16.7. Выпас сельскохозяйственных животных осуществляется на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 отведенных местной </w:t>
      </w:r>
      <w:r w:rsidR="00353F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353F92">
        <w:rPr>
          <w:rFonts w:ascii="Times New Roman" w:hAnsi="Times New Roman" w:cs="Times New Roman"/>
          <w:color w:val="000000"/>
          <w:sz w:val="28"/>
          <w:szCs w:val="28"/>
        </w:rPr>
        <w:t xml:space="preserve">Лежневского </w:t>
      </w:r>
      <w:r w:rsidR="00353F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района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местах выпаса под наблюдением владельца или уполномоченного им лица.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11.17. Содержание площадок для хранения автомобилей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гаражей-стоянок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11.17.1. Стоянка личного автотранспорта на придомовых 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внутриквартальных территориях допускается в один ряд и должна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обеспечивать беспрепятственное продвижение уборочной и специальной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техники. Не допускается стоянка личного автотранспорта на тротуарах,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исключением случаев, предусмотренных нормативными правовыми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актами Российской Федерации</w:t>
      </w:r>
      <w:r w:rsidR="00900A1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900A1D" w:rsidRPr="00CC3129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</w:t>
      </w:r>
      <w:r w:rsidR="00900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0A1D" w:rsidRPr="00CC3129">
        <w:rPr>
          <w:rFonts w:ascii="Times New Roman" w:hAnsi="Times New Roman" w:cs="Times New Roman"/>
          <w:color w:val="000000"/>
          <w:sz w:val="28"/>
          <w:szCs w:val="28"/>
        </w:rPr>
        <w:t>актами</w:t>
      </w:r>
      <w:r w:rsidR="00900A1D">
        <w:rPr>
          <w:rFonts w:ascii="Times New Roman" w:hAnsi="Times New Roman" w:cs="Times New Roman"/>
          <w:color w:val="000000"/>
          <w:sz w:val="28"/>
          <w:szCs w:val="28"/>
        </w:rPr>
        <w:t xml:space="preserve"> Ивановской области.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11.17.2. Площадки автостоянок должны иметь железобетонное,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бетонное,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асфальтобетонное или щебеночное покрытие, осветительное 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информационное оборудование. Площадки для длительного хранения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автомобилей могут быть оборудованы навесами, легкими ограждениями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боксов, смотровыми эстакадами.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11.17.3. Утилизация автомобильных шин: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1) хозяйствующие субъекты, эксплуатирующие автотранспортную,</w:t>
      </w:r>
      <w:r w:rsidR="00353F92">
        <w:rPr>
          <w:rFonts w:ascii="Times New Roman" w:hAnsi="Times New Roman" w:cs="Times New Roman"/>
          <w:color w:val="000000"/>
          <w:sz w:val="28"/>
          <w:szCs w:val="28"/>
        </w:rPr>
        <w:t xml:space="preserve"> дорожно-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строительную и сельскохозяйственную транспортную технику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производящие ремонт указанной техники, обязаны осуществлять сбор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передачу замененных деталей хозяйствующим субъектам,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осуществляющим их переработку или утилизацию;</w:t>
      </w:r>
      <w:proofErr w:type="gramEnd"/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2) запрещается сжигание автомобильных покрышек, размещение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иных замененных частей транспортной техники вне установленных для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этих целей мест, а также в местах сбора мусора, на контейнерных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площадках.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11.17.4. Транспортное средство, признанное в установленном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 порядке бесхозяйным, в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течение 7 дней подлежит вывозу в специально отведенные места.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11.17.5. Строительство и размещение гаражей разрешается только по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проектам, согласованным с администрацией 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органами государственного экологического контроля. Порядок установки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боксовых гаражей, гаражей - "ракушек", "пеналов" определяется органами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11.17.6. Расстояние от наземных и наземно-подземных гаражей 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станций технического обслуживания до жилых домов и общественных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зданий, а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также до участков школ, детских яслей-садов и лечебных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учреждений стационарного типа, размещаемых на селитебных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территориях, должно соответствовать санитарным и градостроительным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нормам.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11.17.7. На участке гаража-стоянки следует предусматривать: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сооружение гаража-стоянки, площадку (накопительную), выезды и въезды,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пешеходные дорожки, твердые виды покрытия, урны или малые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контейнеры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для мусора, осветительное оборудование, информационное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оборудование (указатели).</w:t>
      </w:r>
      <w:proofErr w:type="gramEnd"/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11.17.8. Кровля здания гаража-стоянки в случае его размещения в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окружении многоэтажной жилой и общественной застройки должна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содержаться в чистоте.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11.17.9. Территория гаражей должна быть оборудована ливневой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канализацией с очисткой ливневых стоков и должна содержаться в чистоте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порядке.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11.17.10. На территории гаражей-стоянок, площадок для хранения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автомобилей должен быть установлен контейнер с крышкой для сбора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мусора, вывоз которого осуществляется согласно заключенным договорам.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11.17.11. На территории гаражей-стоянок, площадок для хранения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автомобилей организуется раздельный сбор отработанных масел,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автомобильных покрышек, металлолома и тому подобного материала на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площадках, расположенных под навесом и имеющих твердое покрытие.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11.18. Содержание производственных территорий</w:t>
      </w:r>
      <w:r w:rsidR="005250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11.18.1. Организация работ по уборке и содержанию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производственных площадей хозяйствующих субъектов возлагается на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собственников, владельцев и пользователей (арендаторов) строений,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расположенных на указанных территориях.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11.18.2. Организация содержания, благоустройство, транспортная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схема производственных территорий осуществляется хозяйствующими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субъектами с соблюдением градостроительных, санитарно-эпидемиологических, экологических и пожарных норм.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11.18.3. Сбор и временное хранение отходов производства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хозяйствующих субъектов, образующихся в результате их хозяйственной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деятельности, осуществляются хозяйствующими субъектами на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собственных территориях в специально оборудованных для этих целей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местах.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11.18.4. Предприятия, организации, учреждения, независимо от форм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собственности, ведомственной принадлежности, и индивидуальные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предприниматели, осуществляющие хозяйственную деятельность на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в целях соблюдения экологических,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санитарных и иных требований в области охраны окружающей природной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среды и здоровья человека, обязаны заключить договоры на вывоз ТБО с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региональным оператором.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11.19. Содержание наземных частей линейных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сооружений и коммуникаций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11.19.1. Наружные инженерные коммуникации (тепловые сети,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газопровод, электросети, трубопроводы горячего водоснабжения и другие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коммуникации) должны находиться в исправном состоянии, а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прилегающая к ним территория содержаться в чистоте.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11.19.2. Прилегающей к наземным частям линейных сооружений 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коммуникаций территорией является земельный участок шириной не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менее 3 метров в каждую сторону от наружной линии.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11.19.3. В случае проведения ремонта инженерных коммуникаций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размер прилегающей территории может быть увеличен по решению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11.19.4. Не допускается повреждение наземных частей смотровых 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дождеприемных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колодцев, линий теплотрасс,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газо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-, топливо-,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водопроводов,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линий электропередачи и их изоляции, иных наземных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частей линейных сооружений и коммуникаций.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11.19.5.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Не допускается отсутствие, загрязнение или неокрашенное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состояние ограждений, люков смотровых и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дождеприемных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колодцев,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отклонение крышек люков смотровых и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дождеприемных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колодцев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относительно уровня дорожного или тротуарного покрытия более 2,0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сантиметра, отсутствие наружной изоляции наземных линий теплосети,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газо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-, топливо- и водопроводов и иных наземных частей линейных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сооружений и коммуникаций, отсутствие необходимого ремонта или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несвоевременное проведение профилактических обследований указанных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объектов, их очистки, покраски.</w:t>
      </w:r>
      <w:proofErr w:type="gramEnd"/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11.19.6. Водоотводные сооружения, принадлежащие юридическим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лицам, обслуживаются дорожными службами или иными структурными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подразделениями соответствующих организаций. Извлечение осадков из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смотровых и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дождеприемных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колодцев производится хозяйствующими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субъектами, эксплуатирующими эти сооружения.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11.19.7. Хозяйствующие субъекты, обслуживающие жилищный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фонд, обязаны обеспечивать свободный подъезд к люкам смотровых 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дождеприемных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колодцев и узлам управления инженерными сетями, а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также источникам пожарного водоснабжения (пожарные гидранты,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водоемы), расположенным на обслуживаемой территории.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11.19.8. В целях поддержания нормальных условий эксплуатации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внутриквартальных и домовых сетей физическим и юридическим лицам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запрещается: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открывать люки колодцев и регулировать запорные устройства на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магистралях водопровода, канализации, теплотрасс;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производить какие-либо работы на данных сетях без разрешения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эксплуатирующих организаций;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возводить над уличными, дворовыми сетями постройки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постоянного и временного характера, заваливать трассы инженерных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коммуникаций строительными материалами, мусором и им подобными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материалами;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оставлять колодцы неплотно закрытыми и закрывать разбитыми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крышками;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отводить поверхностные воды в систему канализации;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пользоваться пожарными гидрантами в хозяйственных целях;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производить забор воды от уличных колонок с помощью шлангов;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производить разборку колонок;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- при производстве земляных и дорожных работ на улицах 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внутриквартальных территориях сбивать люки и засыпать грунтом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колодцы подземных коммуникаций, при асфальтировании - покрывать их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асфальтом.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11.19.9. В зимний период ответственные хозяйствующие субъекты и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физические лица должны расчищать места нахождения пожарных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гидрантов и обеспечивать указатели их расположения. Пожарные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гидранты должны находиться в исправном состоянии и в зимний период</w:t>
      </w:r>
      <w:r w:rsidR="007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должны быть утеплены.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11.20. Содержание и эксплуатация дорог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11.20.1. С целью сохранения дорожных покрытий на территории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3F92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запрещается: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а) подвоз груза волоком;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б) сбрасывание при погрузочно-разгрузочных работах на улицах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рельсов, бревен, железных балок, труб, кирпича, других тяжелых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предметов и складирование их;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в) перегон по улицам населенных пунктов, имеющим твердое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покрытие, машин на гусеничном ходу;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г) движение и стоянка большегрузного транспорта на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внутриквартальных пешеходных дорожках, тротуарах.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11.20.2. Текущий и капитальный ремонт, содержание, строительство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реконструкция автомобильных дорог общего пользования, мостов,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тротуаров и иных транспортных инженерных сооружений в границах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автомобильных дорог общего пользования, мостов и иных транспортных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инженерных сооружений федерального и регионального значения)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осуществляется специализированными организациями по договорам с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11.20.3. Эксплуатация, текущий и капитальный ремонт светофоров,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дорожных знаков, разметки и иных объектов обеспечения безопасности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уличного движения осуществляется специализированными организациями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по договорам с администрацией 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11.20.4. Автомобильные дороги общего пользования должны быть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оборудованы дорожными знаками в соответствии с проектом организации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дорожного движения, разработанным и утвержденным в установленном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порядке.</w:t>
      </w:r>
    </w:p>
    <w:p w:rsidR="00540B96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11.20.5. Информационные указатели, дорожные знаки, парапеты и другие дорожные указатели должны быть окрашены в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соответствии с государственными стандартами, промыты и очищены от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грязи, все надписи на указателях должны быть различимы.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Отдельные детали светофоров или элементы их креплений не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должны иметь видимых повреждений, разрушений и коррозии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металлических элементов.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Рассеиватель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не должен иметь сколов и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трещин. Символы, наносимые на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рассеиватели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, должны распознаваться с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расстояния не менее 50 м, а сигнал светофора - 100 м.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11.20.6. Дорожные покрытия должны быть в исправном состоянии,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обеспечивающем безопасное движение транспорта и пешеходов, без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трещин и выбоин, с исправными водостоками.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Остановочные павильоны должны содержаться в чистоте и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исправном состоянии.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11.20.7. Очистка обочин дорог, кюветов и сточных канав должна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производиться по мере необходимости для обеспечения движения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пешеходов, остановки транспортных средств и стока воды с проезжей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части. Сброс мусора, грунтовых наносов, крупногабаритных предметов в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кюветы и канавы запрещен.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11.20.8. Дорожки, аллеи, тротуары, подходы к переходам должны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содержаться в чистоте и порядке, обеспечивающем безопасное и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беспрепятственное движение пешеходов.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11.20.9. Смотровые и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дождеприемные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колодцы, колодцы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подземных коммуникаций, люки должны содержаться в исправном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состоянии, обеспечивающем безопасное движение транспорта и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пешеходов. Их очистка и осмотр производятся по мере необходимости,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но не реже двух раз в год - весной и осенью. Запрещается складирование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 газонах, тротуарах или проезжей части автомобильных дорог отходов,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полученных при очистке и ремонте автомобильных дорог.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11.20.10. Владельцы подземных коммуникаций и сооружений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обязаны устанавливать и содержать люки (крышки) колодцев камер на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уровне дорожных покрытий. Исправление высоты люков должно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осуществляться в течение суток с момента обнаружения неисправности.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Наличие открытых люков не допускается.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11.21. Содержание зеленых насаждений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11.21.1. Содержание и благоустройство газонов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11.21.1.1. Газоны стригут (скашивают) при высоте травостоя более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20 сантиметров.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11.21.1.2. Срезанную траву, опавшие листья убирают и вывозят на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специально оборудованные полигоны.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11.21.2. Вырубка, обрезка деревьев и кустарников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11.21.2.1. Пересадка, обрезка или вырубка деревьев и кустарников на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землях, не входящих в лесной фонд, в том числе сухостойных и больных,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без соответствующей разрешительной документации не допускается.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11.21.2.2. Вырубка, обрезка деревьев и кустарников производится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только на основании специального разрешения, выдаваемого в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установленном порядке.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11.21.2.3. Разрешение на производство вырубки деревьев и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кустарников в городской черте выдается органами местного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самоуправления муниципальных образований.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11.21.2.4. За вынужденный спил крупномерных деревьев и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кустарников, связанных с застройкой или прокладкой подземных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коммуникаций, взимается восстановительная стоимость.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11.21.2.5. Выдача разрешения на спил деревьев и кустарников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производится после оплаты восстановительной стоимости. Размер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восстановительной стоимости зеленых насаждений определяется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Восстановительная стоимость зеленых насаждений зачисляется в бюджет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11.21.2.6. За всякое повреждение или самовольную вырубку зеленых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насаждений, а также за непринятие мер охраны и халатное отношение к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зеленым насаждениям с виновных взимается восстановительная стоимость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поврежденных или уничтоженных насаждений.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11.21.2.7. Обрезка деревьев и кустарников производится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хозяйствующими субъектами в установленном порядке с целью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исключения соприкосновения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токоведущими проводами, светофорами,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информационными табло, указателями с названиями улиц и номерами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домов.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11.21.3. Порядок обеспечения сохранности зеленых зон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11.21.3.1. В целях обеспечения сохранности зеленых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зон</w:t>
      </w:r>
      <w:proofErr w:type="gramEnd"/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хозяйствующие субъекты обязаны: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1) обеспечивать сохранность зеленых насаждений;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2) обеспечивать квалифицированный уход за зелеными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насаждениями, дорожками и оборудованием в соответствии с настоящими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Правилами благоустройства, не допускать складирования строительных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отходов, материалов, крупногабаритных бытовых отходов и иного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подобного материала;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3) при наличии водоемов на территории зеленых зон обеспечивать их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содержание в чистоте и производить их очистку не менее одного раза в 10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лет;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4) при признании органами местного самоуправления водоема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противопожарным</w:t>
      </w:r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устройство пирса и круглогодичное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функционирование пирса и подъездных путей к указанному водоему;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5) производить текущий ремонт газонов, систематический их покос.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11.21.3.2. В садах, парках, скверах и на иных территориях, где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имеются зеленые насаждения, запрещается: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1) ходить и лежать на газонах и в молодых посадках;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2) проезд и стоянка автотранспортных средств, строительной и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дорожной техники, кроме техники, связанной с эксплуатацией данных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территорий и уходом за зелеными насаждениями;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3) ремонт, слив и сброс отходов, мойка автотранспортных средств,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установка боксовых гаражей и тентов типа "ракушка", "пенал" и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аналогичных сооружений;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4) ломать и портить деревья, кустарники, газоны, срывать цветы;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5) разбивать палатки и разводить костры;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6) портить скульптуры, скамейки, урны, ограды;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7) добывать из деревьев сок, делать надрезы, надписи, приклеивать к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деревьям объявления, номерные знаки, всякого рода указатели, провода и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забивать в деревья крючки и гвозди для подвешивания гамаков, качелей,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веревок, сушить белье на ветвях;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пасти скот;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9) выгуливать домашних животных;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10) самовольно раскапывать участки под огороды;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11) обнажать корни деревьев на расстоянии ближе 1,5 метра от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ствола и засыпать шейки деревьев землей или строительным мусором;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12) производить строительные и ремонтные работы без ограждений,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насаждений щитами, гарантирующими защиту их от повреждений;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13) складировать на территории зеленых насаждений, на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прилегающих к ним территориях материалы, 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способствующее</w:t>
      </w:r>
      <w:proofErr w:type="gramEnd"/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распространению вредителей зеленых насаждений;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14) устраивать свалки мусора, снега и льда, сбрасывать снег с крыш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 участки, имеющие зеленые насаждения, без принятия мер,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обеспечивающих сохранность деревьев и кустарников;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15) добывать плодородный слой земли, песок и производить другие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раскопки;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16) выгуливать и отпускать с поводка собак в парках, скверах и иных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территориях зеленых насаждений;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17) сжигать листву и мусор на территории общего пользования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18) производить иные действия, способные нанести вред зеленым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насаждениям.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11.21.4. Озеленение территории 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11.21.4.1. Озеленение территории </w:t>
      </w:r>
      <w:r w:rsidR="00353F92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работы по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содержанию и восстановлению парков, скверов, зеленых зон, содержание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 охрана городских лесов осуществляются специализированными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организациями по договорам с местной </w:t>
      </w:r>
      <w:r w:rsidR="00353F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353F92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622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средств,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в бюджете </w:t>
      </w:r>
      <w:r w:rsidR="00353F92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, на эти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цели.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11.21.4.2. Физические и юридические лица, в собственности или в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пользовании которых находятся земельные участки, обязаны обеспечить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содержание и сохранность зеленых насаждений, находящихся на этих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участках.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11.21.4.3. Лица, указанные в пунктах 11.21.4.1 и 11.21.4.2 обязаны: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а) обеспечивать своевременное проведение всех необходимых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агротехнических мероприятий (полив, рыхление, обрезка, борьба с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вредителями и болезнями растений, скашивание травы и др.);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б) осуществлять обрезку и вырубку сухих и аварийных деревьев,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вырезку сухих и поломанных сучьев и вырезку веток, ограничивающих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видимость технических средств регулирования дорожного движения;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в) доводить до сведения администрации 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обо всех случаях массового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появления вредителей и болезней и принимать меры борьбы с ними,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производить замазку ран и дупел на деревьях;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г) проводить своевременный ремонт ограждений зеленых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насаждений.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11.21.4.4. Новые посадки деревьев и кустарников на территории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улиц, площадей, парков, скверов и кварталов многоэтажной застройки,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цветочное оформление скверов и парков, а также капитальный ремонт и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реконструкция объектов ландшафтной архитектуры допускается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производить только по проектам, согласованным с администрацией</w:t>
      </w:r>
      <w:r w:rsidR="00540B96">
        <w:rPr>
          <w:rFonts w:ascii="Times New Roman" w:hAnsi="Times New Roman" w:cs="Times New Roman"/>
          <w:color w:val="000000"/>
          <w:sz w:val="28"/>
          <w:szCs w:val="28"/>
        </w:rPr>
        <w:t xml:space="preserve"> Лежневского муниципального района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11.21.4.5. Учет, содержание, клеймение, снос, обрезка, пересадка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деревьев и кустарников производятся силами и средствами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специализированной организации - на улицах, по которым проходят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маршруты пассажирского транспорта; жилищно-эксплуатационных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- на </w:t>
      </w:r>
      <w:proofErr w:type="spell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внутридворовых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территориях многоэтажной жилой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застройки; лесхоза или иной специализированной организации 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городских лесах.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Если при этом будет установлено, что гибель деревьев произошла по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вине отдельных граждан или должностных лиц, то размер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восстановительной стоимости определяется по ценам на здоровые деревья.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11.21.4.6. Снос деревьев, кроме ценных пород деревьев, и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кустарников в зоне индивидуальной застройки осуществляется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собственнико</w:t>
      </w:r>
      <w:proofErr w:type="gramStart"/>
      <w:r w:rsidRPr="00CC3129">
        <w:rPr>
          <w:rFonts w:ascii="Times New Roman" w:hAnsi="Times New Roman" w:cs="Times New Roman"/>
          <w:color w:val="000000"/>
          <w:sz w:val="28"/>
          <w:szCs w:val="28"/>
        </w:rPr>
        <w:t>м(</w:t>
      </w:r>
      <w:proofErr w:type="spellStart"/>
      <w:proofErr w:type="gramEnd"/>
      <w:r w:rsidRPr="00CC3129">
        <w:rPr>
          <w:rFonts w:ascii="Times New Roman" w:hAnsi="Times New Roman" w:cs="Times New Roman"/>
          <w:color w:val="000000"/>
          <w:sz w:val="28"/>
          <w:szCs w:val="28"/>
        </w:rPr>
        <w:t>ами</w:t>
      </w:r>
      <w:proofErr w:type="spellEnd"/>
      <w:r w:rsidRPr="00CC3129">
        <w:rPr>
          <w:rFonts w:ascii="Times New Roman" w:hAnsi="Times New Roman" w:cs="Times New Roman"/>
          <w:color w:val="000000"/>
          <w:sz w:val="28"/>
          <w:szCs w:val="28"/>
        </w:rPr>
        <w:t>) земельных участков самостоятельно за счет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собственных средств.</w:t>
      </w:r>
    </w:p>
    <w:p w:rsidR="00543F67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11.21.5. Проведение земляных, строительных, разгрузочно-погрузочных и иных видов работ в ночное время</w:t>
      </w:r>
      <w:r w:rsidR="00543F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Default="00543F67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11.21.5.1. 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запрещается проведение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земляных, ремонтных, строительных, разгрузочно-погрузочных и иных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видов работ в ночное время, если такие работы нарушают или могут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нарушить тишину и покой граждан, за исключением действий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направленных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на предотвращение правонарушений, предотвращение и ликвидацию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последствий аварий, стихийных бедствий, на действия в иных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чрезвычайных ситуациях, на проведение неотложных работ, связанных с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обеспечением личной и общественной безопасности</w:t>
      </w:r>
      <w:proofErr w:type="gramEnd"/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в</w:t>
      </w:r>
      <w:r w:rsidR="00F326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соответствии с законодательством Российской Федерации.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11.21.6. Особые требования к доступности городской среды</w:t>
      </w:r>
      <w:r w:rsidR="005F72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11.21.6.1. При проектировании объектов благоустройства жилой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среды, улиц и дорог, объектов культурно-бытового обслуживания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предусматривается доступность среды населенных пунктов для пожилых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лиц и инвалидов, оснащение этих объектов элементами и техническими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средствами, способствующими передвижению престарелых и инвалидов.</w:t>
      </w:r>
    </w:p>
    <w:p w:rsidR="00962D5B" w:rsidRPr="00CC3129" w:rsidRDefault="0023319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129">
        <w:rPr>
          <w:rFonts w:ascii="Times New Roman" w:hAnsi="Times New Roman" w:cs="Times New Roman"/>
          <w:color w:val="000000"/>
          <w:sz w:val="28"/>
          <w:szCs w:val="28"/>
        </w:rPr>
        <w:t>11.21.6.2. Проектирование, строительство, установка технических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средств и оборудования, способствующих передвижению пожилых лиц и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инвалидов, осуществляется при новом строительстве заказчиком в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129">
        <w:rPr>
          <w:rFonts w:ascii="Times New Roman" w:hAnsi="Times New Roman" w:cs="Times New Roman"/>
          <w:color w:val="000000"/>
          <w:sz w:val="28"/>
          <w:szCs w:val="28"/>
        </w:rPr>
        <w:t>соответствии с утвержденной проектной документацией.</w:t>
      </w:r>
    </w:p>
    <w:p w:rsidR="005F7263" w:rsidRPr="00832A82" w:rsidRDefault="005F7263" w:rsidP="005F72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832A82">
        <w:rPr>
          <w:rFonts w:ascii="Times New Roman" w:eastAsia="Times New Roman" w:hAnsi="Times New Roman" w:cs="Times New Roman"/>
          <w:sz w:val="28"/>
          <w:szCs w:val="28"/>
        </w:rPr>
        <w:t>Контроль и ответственность за нарушение Правил благоустройства,</w:t>
      </w:r>
    </w:p>
    <w:p w:rsidR="005F7263" w:rsidRDefault="005F7263" w:rsidP="005F72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2A82">
        <w:rPr>
          <w:rFonts w:ascii="Times New Roman" w:eastAsia="Times New Roman" w:hAnsi="Times New Roman" w:cs="Times New Roman"/>
          <w:sz w:val="28"/>
          <w:szCs w:val="28"/>
        </w:rPr>
        <w:t>уборки и санитарного содержания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Лежневского городского</w:t>
      </w:r>
      <w:r w:rsidRPr="00832A82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233193" w:rsidRPr="00CC3129" w:rsidRDefault="005F726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12.1.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Для осуществления </w:t>
      </w:r>
      <w:proofErr w:type="gramStart"/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содержанием территории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Лежневского городского поселения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и принятия мер по предотвращению и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пресечению нарушений настоящих Правил благоустройства в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>Лежневского муниципального района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структурное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подразделение (должностное лицо) с функциями по контролю за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содержанием и благоустройством территории 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193" w:rsidRPr="00CC3129" w:rsidRDefault="005F726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12.1.1.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Структурное подразделение (должностное лицо) по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контролю за содержанием и благоустройством территории 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>Лежневского городского поселения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своих полномочий осуществляет проверки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соблюдения установленных норм и Правил в сфере благоустройства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Лежневского городского поселения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, в случае выявления нарушений имеет право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составлять акты в соответствии с законодательством и выдавать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предписания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lastRenderedPageBreak/>
        <w:t>(представления), а при установлении состава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административного правонарушения составлять протоколы об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A7A10">
        <w:rPr>
          <w:rFonts w:ascii="Times New Roman" w:hAnsi="Times New Roman" w:cs="Times New Roman"/>
          <w:color w:val="000000"/>
          <w:sz w:val="28"/>
          <w:szCs w:val="28"/>
        </w:rPr>
        <w:t>дминистративном правонарушении в рамках</w:t>
      </w:r>
      <w:proofErr w:type="gramEnd"/>
      <w:r w:rsidR="009A7A10">
        <w:rPr>
          <w:rFonts w:ascii="Times New Roman" w:hAnsi="Times New Roman" w:cs="Times New Roman"/>
          <w:color w:val="000000"/>
          <w:sz w:val="28"/>
          <w:szCs w:val="28"/>
        </w:rPr>
        <w:t xml:space="preserve"> имеющихся полномочий.</w:t>
      </w:r>
    </w:p>
    <w:p w:rsidR="00233193" w:rsidRPr="00CC3129" w:rsidRDefault="005F7263" w:rsidP="002331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12.2.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Ответственность за нарушение настоящих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263" w:rsidRPr="00832A82" w:rsidRDefault="005F7263" w:rsidP="005F72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12.2.1. </w:t>
      </w:r>
      <w:r w:rsidRPr="00832A82">
        <w:rPr>
          <w:rFonts w:ascii="Times New Roman" w:eastAsia="Times New Roman" w:hAnsi="Times New Roman" w:cs="Times New Roman"/>
          <w:sz w:val="28"/>
          <w:szCs w:val="28"/>
        </w:rPr>
        <w:t xml:space="preserve">За нарушение настоящих Правил юридические и физические лица, несут дисциплинарную, административную, гражданско-правовую ответственность в соответствии с законодательством Российской Федерации, законом </w:t>
      </w:r>
      <w:r>
        <w:rPr>
          <w:rFonts w:ascii="Times New Roman" w:eastAsia="Times New Roman" w:hAnsi="Times New Roman" w:cs="Times New Roman"/>
          <w:sz w:val="28"/>
          <w:szCs w:val="28"/>
        </w:rPr>
        <w:t>Ивановской</w:t>
      </w:r>
      <w:r w:rsidRPr="00832A82">
        <w:rPr>
          <w:rFonts w:ascii="Times New Roman" w:eastAsia="Times New Roman" w:hAnsi="Times New Roman" w:cs="Times New Roman"/>
          <w:sz w:val="28"/>
          <w:szCs w:val="28"/>
        </w:rPr>
        <w:t xml:space="preserve"> области.</w:t>
      </w:r>
    </w:p>
    <w:p w:rsidR="005F7263" w:rsidRPr="00832A82" w:rsidRDefault="005F7263" w:rsidP="005F72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12.2.2. </w:t>
      </w:r>
      <w:r w:rsidRPr="00832A82">
        <w:rPr>
          <w:rFonts w:ascii="Times New Roman" w:eastAsia="Times New Roman" w:hAnsi="Times New Roman" w:cs="Times New Roman"/>
          <w:sz w:val="28"/>
          <w:szCs w:val="28"/>
        </w:rPr>
        <w:t xml:space="preserve">Юридические и физические лица, нанесшие </w:t>
      </w:r>
      <w:proofErr w:type="gramStart"/>
      <w:r w:rsidRPr="00832A82">
        <w:rPr>
          <w:rFonts w:ascii="Times New Roman" w:eastAsia="Times New Roman" w:hAnsi="Times New Roman" w:cs="Times New Roman"/>
          <w:sz w:val="28"/>
          <w:szCs w:val="28"/>
        </w:rPr>
        <w:t>своими</w:t>
      </w:r>
      <w:proofErr w:type="gramEnd"/>
      <w:r w:rsidRPr="00832A82">
        <w:rPr>
          <w:rFonts w:ascii="Times New Roman" w:eastAsia="Times New Roman" w:hAnsi="Times New Roman" w:cs="Times New Roman"/>
          <w:sz w:val="28"/>
          <w:szCs w:val="28"/>
        </w:rPr>
        <w:t xml:space="preserve"> противоправными </w:t>
      </w:r>
    </w:p>
    <w:p w:rsidR="005F7263" w:rsidRPr="00832A82" w:rsidRDefault="005F7263" w:rsidP="005F72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A82">
        <w:rPr>
          <w:rFonts w:ascii="Times New Roman" w:eastAsia="Times New Roman" w:hAnsi="Times New Roman" w:cs="Times New Roman"/>
          <w:sz w:val="28"/>
          <w:szCs w:val="28"/>
        </w:rPr>
        <w:t xml:space="preserve">действиями или бездействием ущерб </w:t>
      </w:r>
      <w:r w:rsidR="009A7A10">
        <w:rPr>
          <w:rFonts w:ascii="Times New Roman" w:eastAsia="Times New Roman" w:hAnsi="Times New Roman" w:cs="Times New Roman"/>
          <w:sz w:val="28"/>
          <w:szCs w:val="28"/>
        </w:rPr>
        <w:t>Лежневскому городскому</w:t>
      </w:r>
      <w:r w:rsidRPr="00832A82">
        <w:rPr>
          <w:rFonts w:ascii="Times New Roman" w:eastAsia="Times New Roman" w:hAnsi="Times New Roman" w:cs="Times New Roman"/>
          <w:sz w:val="28"/>
          <w:szCs w:val="28"/>
        </w:rPr>
        <w:t xml:space="preserve"> поселению, </w:t>
      </w:r>
      <w:proofErr w:type="gramStart"/>
      <w:r w:rsidRPr="00832A82">
        <w:rPr>
          <w:rFonts w:ascii="Times New Roman" w:eastAsia="Times New Roman" w:hAnsi="Times New Roman" w:cs="Times New Roman"/>
          <w:sz w:val="28"/>
          <w:szCs w:val="28"/>
        </w:rPr>
        <w:t>обязаны</w:t>
      </w:r>
      <w:proofErr w:type="gramEnd"/>
      <w:r w:rsidRPr="00832A82">
        <w:rPr>
          <w:rFonts w:ascii="Times New Roman" w:eastAsia="Times New Roman" w:hAnsi="Times New Roman" w:cs="Times New Roman"/>
          <w:sz w:val="28"/>
          <w:szCs w:val="28"/>
        </w:rPr>
        <w:t xml:space="preserve"> возместить нанесенный ущерб.</w:t>
      </w:r>
    </w:p>
    <w:p w:rsidR="005F7263" w:rsidRPr="00832A82" w:rsidRDefault="005F7263" w:rsidP="005F72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12.2.3. </w:t>
      </w:r>
      <w:r w:rsidRPr="00832A82">
        <w:rPr>
          <w:rFonts w:ascii="Times New Roman" w:eastAsia="Times New Roman" w:hAnsi="Times New Roman" w:cs="Times New Roman"/>
          <w:sz w:val="28"/>
          <w:szCs w:val="28"/>
        </w:rPr>
        <w:t>В случае отказа (уклонения) от возмещения ущерба в указанный срок ущерб взыскивается в судебном порядке.</w:t>
      </w:r>
    </w:p>
    <w:p w:rsidR="005F7263" w:rsidRPr="00832A82" w:rsidRDefault="005F7263" w:rsidP="005F72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12.2.4. </w:t>
      </w:r>
      <w:r w:rsidRPr="00832A82">
        <w:rPr>
          <w:rFonts w:ascii="Times New Roman" w:eastAsia="Times New Roman" w:hAnsi="Times New Roman" w:cs="Times New Roman"/>
          <w:sz w:val="28"/>
          <w:szCs w:val="28"/>
        </w:rPr>
        <w:t xml:space="preserve">Применение мер административной ответственности не освобождает </w:t>
      </w:r>
    </w:p>
    <w:p w:rsidR="005F7263" w:rsidRDefault="005F7263" w:rsidP="005F72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A82">
        <w:rPr>
          <w:rFonts w:ascii="Times New Roman" w:eastAsia="Times New Roman" w:hAnsi="Times New Roman" w:cs="Times New Roman"/>
          <w:sz w:val="28"/>
          <w:szCs w:val="28"/>
        </w:rPr>
        <w:t>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233193" w:rsidRDefault="005F7263" w:rsidP="000728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12.2.5.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 xml:space="preserve"> Меры воздействия к нарушителям определяются согласно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закону Ивановской области об административных правонарушениях в</w:t>
      </w:r>
      <w:r w:rsidR="0007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93" w:rsidRPr="00CC3129">
        <w:rPr>
          <w:rFonts w:ascii="Times New Roman" w:hAnsi="Times New Roman" w:cs="Times New Roman"/>
          <w:color w:val="000000"/>
          <w:sz w:val="28"/>
          <w:szCs w:val="28"/>
        </w:rPr>
        <w:t>Ивановской области.</w:t>
      </w:r>
    </w:p>
    <w:p w:rsidR="005F7263" w:rsidRPr="00832A82" w:rsidRDefault="005F7263" w:rsidP="005F72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12.3. </w:t>
      </w:r>
      <w:r w:rsidRPr="00832A82">
        <w:rPr>
          <w:rFonts w:ascii="Times New Roman" w:eastAsia="Times New Roman" w:hAnsi="Times New Roman" w:cs="Times New Roman"/>
          <w:sz w:val="28"/>
          <w:szCs w:val="28"/>
        </w:rPr>
        <w:t xml:space="preserve">Органы, осуществляющие деятельность по обеспечению </w:t>
      </w:r>
      <w:proofErr w:type="gramStart"/>
      <w:r w:rsidRPr="00832A82">
        <w:rPr>
          <w:rFonts w:ascii="Times New Roman" w:eastAsia="Times New Roman" w:hAnsi="Times New Roman" w:cs="Times New Roman"/>
          <w:sz w:val="28"/>
          <w:szCs w:val="28"/>
        </w:rPr>
        <w:t xml:space="preserve">реализации полномочий органов местного самоуправления муниципального </w:t>
      </w:r>
      <w:r w:rsidR="00F32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A8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End"/>
      <w:r w:rsidRPr="00832A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7263" w:rsidRPr="00832A82" w:rsidRDefault="005F7263" w:rsidP="005F72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32A82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Уполномоченные лица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32A8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Лежневского муниципального района</w:t>
      </w:r>
      <w:r w:rsidRPr="00832A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7263" w:rsidRPr="00832A82" w:rsidRDefault="005F7263" w:rsidP="005F72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32A82">
        <w:rPr>
          <w:rFonts w:ascii="Times New Roman" w:eastAsia="Times New Roman" w:hAnsi="Times New Roman" w:cs="Times New Roman"/>
          <w:sz w:val="28"/>
          <w:szCs w:val="28"/>
        </w:rPr>
        <w:t>Органы внутренних дел;</w:t>
      </w:r>
    </w:p>
    <w:p w:rsidR="005F7263" w:rsidRPr="00832A82" w:rsidRDefault="005F7263" w:rsidP="005F72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832A82">
        <w:rPr>
          <w:rFonts w:ascii="Times New Roman" w:eastAsia="Times New Roman" w:hAnsi="Times New Roman" w:cs="Times New Roman"/>
          <w:sz w:val="28"/>
          <w:szCs w:val="28"/>
        </w:rPr>
        <w:t xml:space="preserve"> Органы санитарно-эпидемиологического надзора;</w:t>
      </w:r>
    </w:p>
    <w:p w:rsidR="005F7263" w:rsidRPr="00832A82" w:rsidRDefault="005F7263" w:rsidP="005F72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832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2622">
        <w:rPr>
          <w:rFonts w:ascii="Times New Roman" w:eastAsia="Times New Roman" w:hAnsi="Times New Roman" w:cs="Times New Roman"/>
          <w:sz w:val="28"/>
          <w:szCs w:val="28"/>
        </w:rPr>
        <w:t>Комитет по управлению муниципальным имуществом, земельными ресурсами и архитектуре</w:t>
      </w:r>
      <w:r w:rsidRPr="00832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32A8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Лежневского муниципального района</w:t>
      </w:r>
      <w:r w:rsidRPr="00832A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7263" w:rsidRPr="00832A82" w:rsidRDefault="005F7263" w:rsidP="005F72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832A82">
        <w:rPr>
          <w:rFonts w:ascii="Times New Roman" w:eastAsia="Times New Roman" w:hAnsi="Times New Roman" w:cs="Times New Roman"/>
          <w:sz w:val="28"/>
          <w:szCs w:val="28"/>
        </w:rPr>
        <w:t xml:space="preserve"> Другие уполномоченные в установленном порядке органы (должностные лица), обеспечивающие соблюдение установленных норм и правил в сфере благоустройства и санитарного содер</w:t>
      </w:r>
      <w:r>
        <w:rPr>
          <w:rFonts w:ascii="Times New Roman" w:eastAsia="Times New Roman" w:hAnsi="Times New Roman" w:cs="Times New Roman"/>
          <w:sz w:val="28"/>
          <w:szCs w:val="28"/>
        </w:rPr>
        <w:t>жания населенных пунктов района.</w:t>
      </w:r>
    </w:p>
    <w:p w:rsidR="005F7263" w:rsidRPr="00832A82" w:rsidRDefault="005F7263" w:rsidP="005F72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F7263" w:rsidRPr="00832A82" w:rsidRDefault="005F7263" w:rsidP="005F72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263" w:rsidRPr="00072846" w:rsidRDefault="005F7263" w:rsidP="000728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3193" w:rsidRDefault="00233193" w:rsidP="00233193">
      <w:pPr>
        <w:jc w:val="both"/>
      </w:pPr>
    </w:p>
    <w:sectPr w:rsidR="00233193" w:rsidSect="00B0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044" w:rsidRDefault="00066044" w:rsidP="003B5E9A">
      <w:pPr>
        <w:spacing w:after="0" w:line="240" w:lineRule="auto"/>
      </w:pPr>
      <w:r>
        <w:separator/>
      </w:r>
    </w:p>
  </w:endnote>
  <w:endnote w:type="continuationSeparator" w:id="0">
    <w:p w:rsidR="00066044" w:rsidRDefault="00066044" w:rsidP="003B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044" w:rsidRDefault="00066044" w:rsidP="003B5E9A">
      <w:pPr>
        <w:spacing w:after="0" w:line="240" w:lineRule="auto"/>
      </w:pPr>
      <w:r>
        <w:separator/>
      </w:r>
    </w:p>
  </w:footnote>
  <w:footnote w:type="continuationSeparator" w:id="0">
    <w:p w:rsidR="00066044" w:rsidRDefault="00066044" w:rsidP="003B5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4D10"/>
    <w:multiLevelType w:val="hybridMultilevel"/>
    <w:tmpl w:val="1A12ADCA"/>
    <w:lvl w:ilvl="0" w:tplc="2A58FB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E746691"/>
    <w:multiLevelType w:val="hybridMultilevel"/>
    <w:tmpl w:val="14DA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E7FF5"/>
    <w:multiLevelType w:val="hybridMultilevel"/>
    <w:tmpl w:val="4DC88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193"/>
    <w:rsid w:val="00026376"/>
    <w:rsid w:val="00066044"/>
    <w:rsid w:val="0007210C"/>
    <w:rsid w:val="00072846"/>
    <w:rsid w:val="0009516D"/>
    <w:rsid w:val="000B25FB"/>
    <w:rsid w:val="000B47D2"/>
    <w:rsid w:val="001407A7"/>
    <w:rsid w:val="00233193"/>
    <w:rsid w:val="002369E2"/>
    <w:rsid w:val="00245F29"/>
    <w:rsid w:val="0028701F"/>
    <w:rsid w:val="002F5091"/>
    <w:rsid w:val="002F74F7"/>
    <w:rsid w:val="00332DA0"/>
    <w:rsid w:val="0035354F"/>
    <w:rsid w:val="00353F92"/>
    <w:rsid w:val="003607EE"/>
    <w:rsid w:val="00387493"/>
    <w:rsid w:val="003939A1"/>
    <w:rsid w:val="003B5E9A"/>
    <w:rsid w:val="003E7748"/>
    <w:rsid w:val="00483F1C"/>
    <w:rsid w:val="004A3129"/>
    <w:rsid w:val="004E53D6"/>
    <w:rsid w:val="005250FB"/>
    <w:rsid w:val="00540B96"/>
    <w:rsid w:val="00543F67"/>
    <w:rsid w:val="005C769F"/>
    <w:rsid w:val="005D426C"/>
    <w:rsid w:val="005E0DDB"/>
    <w:rsid w:val="005F7263"/>
    <w:rsid w:val="00610043"/>
    <w:rsid w:val="00622D67"/>
    <w:rsid w:val="00666F9F"/>
    <w:rsid w:val="006C2E4D"/>
    <w:rsid w:val="006E6435"/>
    <w:rsid w:val="00742DDE"/>
    <w:rsid w:val="00750D91"/>
    <w:rsid w:val="007B66C3"/>
    <w:rsid w:val="007F5DE3"/>
    <w:rsid w:val="00803B82"/>
    <w:rsid w:val="00814953"/>
    <w:rsid w:val="00872BA6"/>
    <w:rsid w:val="008A586A"/>
    <w:rsid w:val="008B50AB"/>
    <w:rsid w:val="008C7ACC"/>
    <w:rsid w:val="008E2361"/>
    <w:rsid w:val="00900A1D"/>
    <w:rsid w:val="009044BE"/>
    <w:rsid w:val="0093523B"/>
    <w:rsid w:val="00962D5B"/>
    <w:rsid w:val="009779E7"/>
    <w:rsid w:val="0099674A"/>
    <w:rsid w:val="009A7A10"/>
    <w:rsid w:val="009B0483"/>
    <w:rsid w:val="009B1D34"/>
    <w:rsid w:val="00A16C8B"/>
    <w:rsid w:val="00A327FE"/>
    <w:rsid w:val="00A4163B"/>
    <w:rsid w:val="00A5604E"/>
    <w:rsid w:val="00A620FA"/>
    <w:rsid w:val="00AC0AC7"/>
    <w:rsid w:val="00AD5066"/>
    <w:rsid w:val="00B02703"/>
    <w:rsid w:val="00B13C1B"/>
    <w:rsid w:val="00B55CE5"/>
    <w:rsid w:val="00B860BC"/>
    <w:rsid w:val="00B87D5D"/>
    <w:rsid w:val="00BC0075"/>
    <w:rsid w:val="00BD5DA9"/>
    <w:rsid w:val="00BD64DD"/>
    <w:rsid w:val="00BE29FF"/>
    <w:rsid w:val="00C71112"/>
    <w:rsid w:val="00C90159"/>
    <w:rsid w:val="00CF38D3"/>
    <w:rsid w:val="00D13655"/>
    <w:rsid w:val="00DC0545"/>
    <w:rsid w:val="00DD4F7D"/>
    <w:rsid w:val="00F0786A"/>
    <w:rsid w:val="00F32622"/>
    <w:rsid w:val="00F5686D"/>
    <w:rsid w:val="00F73DC4"/>
    <w:rsid w:val="00FA60C4"/>
    <w:rsid w:val="00FA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F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5F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B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5E9A"/>
    <w:rPr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B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5E9A"/>
    <w:rPr>
      <w:lang w:eastAsia="ru-RU"/>
    </w:rPr>
  </w:style>
  <w:style w:type="character" w:customStyle="1" w:styleId="2TimesNewRoman85pt">
    <w:name w:val="Основной текст (2) + Times New Roman;8;5 pt"/>
    <w:basedOn w:val="a0"/>
    <w:rsid w:val="00543F6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85</Pages>
  <Words>33369</Words>
  <Characters>190209</Characters>
  <Application>Microsoft Office Word</Application>
  <DocSecurity>0</DocSecurity>
  <Lines>1585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2017-11-21T11:06:00Z</cp:lastPrinted>
  <dcterms:created xsi:type="dcterms:W3CDTF">2017-11-10T09:58:00Z</dcterms:created>
  <dcterms:modified xsi:type="dcterms:W3CDTF">2017-11-21T11:26:00Z</dcterms:modified>
</cp:coreProperties>
</file>