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41" w:rsidRDefault="00ED7105" w:rsidP="0029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2921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0001B" w:rsidRDefault="0000001B" w:rsidP="0000001B">
      <w:pPr>
        <w:ind w:left="4248" w:firstLine="708"/>
        <w:jc w:val="both"/>
        <w:rPr>
          <w:sz w:val="24"/>
          <w:szCs w:val="24"/>
        </w:rPr>
      </w:pPr>
    </w:p>
    <w:p w:rsidR="0000001B" w:rsidRDefault="00A044CE" w:rsidP="00927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0001B">
        <w:rPr>
          <w:sz w:val="24"/>
          <w:szCs w:val="24"/>
        </w:rPr>
        <w:t>Приложение</w:t>
      </w:r>
      <w:r w:rsidR="009271F3">
        <w:rPr>
          <w:sz w:val="24"/>
          <w:szCs w:val="24"/>
        </w:rPr>
        <w:t xml:space="preserve">  № 1  к решению Совета</w:t>
      </w:r>
      <w:r w:rsidR="0000001B">
        <w:rPr>
          <w:sz w:val="24"/>
          <w:szCs w:val="24"/>
        </w:rPr>
        <w:t xml:space="preserve"> </w:t>
      </w:r>
    </w:p>
    <w:p w:rsidR="0000001B" w:rsidRDefault="009271F3" w:rsidP="0000001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Лежневского </w:t>
      </w:r>
      <w:r w:rsidR="0000001B">
        <w:rPr>
          <w:sz w:val="24"/>
          <w:szCs w:val="24"/>
        </w:rPr>
        <w:t>муниципального района</w:t>
      </w:r>
    </w:p>
    <w:p w:rsidR="009271F3" w:rsidRDefault="009271F3" w:rsidP="0000001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00001B" w:rsidRDefault="0000001B" w:rsidP="0000001B">
      <w:pPr>
        <w:ind w:left="4260" w:firstLine="696"/>
        <w:jc w:val="both"/>
        <w:rPr>
          <w:sz w:val="24"/>
          <w:szCs w:val="24"/>
        </w:rPr>
      </w:pPr>
    </w:p>
    <w:p w:rsidR="0000001B" w:rsidRDefault="0000001B" w:rsidP="0000001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№_____ от__________2014</w:t>
      </w:r>
    </w:p>
    <w:p w:rsidR="0000001B" w:rsidRDefault="0000001B" w:rsidP="0000001B">
      <w:pPr>
        <w:ind w:left="720"/>
        <w:jc w:val="center"/>
        <w:rPr>
          <w:sz w:val="24"/>
          <w:szCs w:val="24"/>
        </w:rPr>
      </w:pPr>
    </w:p>
    <w:p w:rsidR="0000001B" w:rsidRDefault="0000001B" w:rsidP="0000001B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</w:t>
      </w:r>
    </w:p>
    <w:p w:rsidR="0000001B" w:rsidRDefault="0000001B" w:rsidP="0000001B">
      <w:pPr>
        <w:jc w:val="center"/>
        <w:rPr>
          <w:sz w:val="28"/>
          <w:szCs w:val="28"/>
        </w:rPr>
      </w:pPr>
    </w:p>
    <w:p w:rsidR="0000001B" w:rsidRPr="00865447" w:rsidRDefault="0000001B" w:rsidP="0000001B">
      <w:pPr>
        <w:jc w:val="center"/>
        <w:rPr>
          <w:b/>
          <w:sz w:val="28"/>
          <w:szCs w:val="28"/>
        </w:rPr>
      </w:pPr>
      <w:r w:rsidRPr="00865447">
        <w:rPr>
          <w:b/>
          <w:sz w:val="28"/>
          <w:szCs w:val="28"/>
        </w:rPr>
        <w:t xml:space="preserve">ПОЛОЖЕНИЕ О МУНИЦИПАЛЬНОЙ  КОМИССИИ  ПО  ДЕЛАМ  НЕСОВЕРШЕННОЛЕТНИХ И ЗАЩИТЕ ИХ ПРАВ В </w:t>
      </w:r>
      <w:r w:rsidR="00FD0530" w:rsidRPr="00865447">
        <w:rPr>
          <w:b/>
          <w:sz w:val="28"/>
          <w:szCs w:val="28"/>
        </w:rPr>
        <w:t>ЛЕЖНЕВСКОМ</w:t>
      </w:r>
      <w:r w:rsidRPr="00865447">
        <w:rPr>
          <w:b/>
          <w:sz w:val="28"/>
          <w:szCs w:val="28"/>
        </w:rPr>
        <w:t xml:space="preserve"> МУНИЦИПАЛЬНОМ  РАЙОНЕ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</w:t>
      </w:r>
      <w:bookmarkStart w:id="1" w:name="sub_999"/>
      <w:r w:rsidRPr="0000001B">
        <w:rPr>
          <w:sz w:val="28"/>
          <w:szCs w:val="28"/>
        </w:rPr>
        <w:t xml:space="preserve"> Настоящее Положение  принято  в соответствии с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06.10.99 N 184-ФЗ, Федеральным законом "Об основах системы профилактики безнадзорности и правонарушений несовершеннолетних" от 24.06.99 N 120-ФЗ,  Закона Ивановской области «О комиссиях по делам несовершеннолетних и защите их прав в Ивановской области» от 09.01.2007 г. № 1-ОЗ </w:t>
      </w:r>
      <w:proofErr w:type="gramStart"/>
      <w:r w:rsidRPr="0000001B">
        <w:rPr>
          <w:sz w:val="28"/>
          <w:szCs w:val="28"/>
        </w:rPr>
        <w:t xml:space="preserve">( </w:t>
      </w:r>
      <w:proofErr w:type="gramEnd"/>
      <w:r w:rsidRPr="0000001B">
        <w:rPr>
          <w:sz w:val="28"/>
          <w:szCs w:val="28"/>
        </w:rPr>
        <w:t>в редакции Закона Ивановской области от 02.07.2014 года № 54-ОЗ) и устанавливает порядок создания и организации деятельности  муниципальной комиссии по делам несовершеннолетн</w:t>
      </w:r>
      <w:r w:rsidR="00FD0530">
        <w:rPr>
          <w:sz w:val="28"/>
          <w:szCs w:val="28"/>
        </w:rPr>
        <w:t>их и защите их прав в Лежневском</w:t>
      </w:r>
      <w:r w:rsidRPr="0000001B">
        <w:rPr>
          <w:sz w:val="28"/>
          <w:szCs w:val="28"/>
        </w:rPr>
        <w:t xml:space="preserve"> муниципальном районе.</w:t>
      </w:r>
    </w:p>
    <w:bookmarkEnd w:id="1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</w:t>
      </w:r>
      <w:bookmarkStart w:id="2" w:name="sub_100"/>
    </w:p>
    <w:p w:rsidR="0000001B" w:rsidRPr="0000001B" w:rsidRDefault="0000001B" w:rsidP="0000001B">
      <w:pPr>
        <w:jc w:val="both"/>
        <w:rPr>
          <w:b/>
          <w:sz w:val="28"/>
          <w:szCs w:val="28"/>
        </w:rPr>
      </w:pPr>
      <w:r w:rsidRPr="0000001B">
        <w:rPr>
          <w:b/>
          <w:sz w:val="28"/>
          <w:szCs w:val="28"/>
        </w:rPr>
        <w:t xml:space="preserve">                                        </w:t>
      </w:r>
      <w:r w:rsidRPr="0000001B">
        <w:rPr>
          <w:rFonts w:eastAsiaTheme="minorEastAsia"/>
          <w:b/>
          <w:sz w:val="28"/>
          <w:szCs w:val="28"/>
        </w:rPr>
        <w:t>Глава I. Общие положения</w:t>
      </w:r>
    </w:p>
    <w:bookmarkEnd w:id="2"/>
    <w:p w:rsidR="0000001B" w:rsidRPr="0000001B" w:rsidRDefault="0000001B" w:rsidP="0000001B">
      <w:pPr>
        <w:jc w:val="both"/>
        <w:rPr>
          <w:rFonts w:eastAsiaTheme="minorEastAsia"/>
          <w:sz w:val="28"/>
          <w:szCs w:val="28"/>
        </w:rPr>
      </w:pPr>
      <w:r w:rsidRPr="0000001B">
        <w:rPr>
          <w:sz w:val="28"/>
          <w:szCs w:val="28"/>
        </w:rPr>
        <w:t xml:space="preserve"> </w:t>
      </w:r>
      <w:bookmarkStart w:id="3" w:name="sub_1"/>
      <w:r w:rsidRPr="0000001B">
        <w:rPr>
          <w:sz w:val="28"/>
          <w:szCs w:val="28"/>
        </w:rPr>
        <w:t xml:space="preserve">       </w:t>
      </w:r>
      <w:r w:rsidRPr="0000001B">
        <w:rPr>
          <w:b/>
          <w:sz w:val="28"/>
          <w:szCs w:val="28"/>
        </w:rPr>
        <w:t>Статья 1.1</w:t>
      </w:r>
      <w:r w:rsidRPr="0000001B">
        <w:rPr>
          <w:sz w:val="28"/>
          <w:szCs w:val="28"/>
        </w:rPr>
        <w:t xml:space="preserve"> Комиссия по делам несовершеннолетн</w:t>
      </w:r>
      <w:r w:rsidR="00F96A8D">
        <w:rPr>
          <w:sz w:val="28"/>
          <w:szCs w:val="28"/>
        </w:rPr>
        <w:t>их и защите их прав в Лежневском</w:t>
      </w:r>
      <w:r w:rsidRPr="0000001B">
        <w:rPr>
          <w:sz w:val="28"/>
          <w:szCs w:val="28"/>
        </w:rPr>
        <w:t xml:space="preserve"> муниципальном районе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3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</w:t>
      </w:r>
      <w:proofErr w:type="gramStart"/>
      <w:r w:rsidRPr="0000001B">
        <w:rPr>
          <w:sz w:val="28"/>
          <w:szCs w:val="28"/>
        </w:rPr>
        <w:t>Муниципальная комиссия по делам несовершенн</w:t>
      </w:r>
      <w:r w:rsidR="00F96A8D">
        <w:rPr>
          <w:sz w:val="28"/>
          <w:szCs w:val="28"/>
        </w:rPr>
        <w:t>олетних и защите их прав  в Лежневском</w:t>
      </w:r>
      <w:r w:rsidRPr="0000001B">
        <w:rPr>
          <w:sz w:val="28"/>
          <w:szCs w:val="28"/>
        </w:rPr>
        <w:t xml:space="preserve"> муниципальном районе (далее - комиссия) 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профилактики),  обеспечивающей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00001B">
        <w:rPr>
          <w:sz w:val="28"/>
          <w:szCs w:val="28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  <w:bookmarkStart w:id="4" w:name="sub_2"/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            </w:t>
      </w:r>
      <w:r w:rsidRPr="0000001B">
        <w:rPr>
          <w:b/>
          <w:bCs/>
          <w:color w:val="000080"/>
          <w:sz w:val="28"/>
          <w:szCs w:val="28"/>
        </w:rPr>
        <w:t>Статья 1.2</w:t>
      </w:r>
      <w:r w:rsidRPr="0000001B">
        <w:rPr>
          <w:sz w:val="28"/>
          <w:szCs w:val="28"/>
        </w:rPr>
        <w:t xml:space="preserve"> Правовая основа деятельности комиссии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4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</w:t>
      </w:r>
      <w:proofErr w:type="gramStart"/>
      <w:r w:rsidRPr="0000001B">
        <w:rPr>
          <w:sz w:val="28"/>
          <w:szCs w:val="28"/>
        </w:rPr>
        <w:t>Комиссия руководствуется в 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 законом "Об основах системы профилактики безнадзорности и правонарушений несовершеннолетних" от 24.06.99 N 120-ФЗ, Кодексом Российской Федерации об административных правонарушениях,  федеральными законами, актами Президента Российской Федерации и Правительства Российской Федерации, Законом Ивановской области от 24.04. 2008 г. № 11-ОЗ</w:t>
      </w:r>
      <w:proofErr w:type="gramEnd"/>
      <w:r w:rsidRPr="0000001B">
        <w:rPr>
          <w:sz w:val="28"/>
          <w:szCs w:val="28"/>
        </w:rPr>
        <w:t xml:space="preserve"> «Об административных правонарушениях в Ивановской области», Законом Ивановской области «О комиссиях по делам несовершеннолетних и защите их прав в Ивановской области» № 1-ОЗ от 09.01.2007г. </w:t>
      </w:r>
      <w:proofErr w:type="gramStart"/>
      <w:r w:rsidRPr="0000001B">
        <w:rPr>
          <w:sz w:val="28"/>
          <w:szCs w:val="28"/>
        </w:rPr>
        <w:t xml:space="preserve">( </w:t>
      </w:r>
      <w:proofErr w:type="gramEnd"/>
      <w:r w:rsidRPr="0000001B">
        <w:rPr>
          <w:sz w:val="28"/>
          <w:szCs w:val="28"/>
        </w:rPr>
        <w:t>в редакции от 02.07.2014 года, законами и иными нормативными правовыми актами Ивановской области.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3"/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1.3</w:t>
      </w:r>
      <w:r w:rsidRPr="0000001B">
        <w:rPr>
          <w:rFonts w:ascii="Times New Roman" w:hAnsi="Times New Roman" w:cs="Times New Roman"/>
          <w:sz w:val="28"/>
          <w:szCs w:val="28"/>
        </w:rPr>
        <w:t xml:space="preserve"> Принципы деятельности комиссии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Деятельность комиссий основывается на следующих принципах: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1) законности;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2) демократизма;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3) поддержки семьи с несовершеннолетними детьми и взаимодействия с ней;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гуманного обращения с несовершеннолетними;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5) индивидуального подхода к несовершеннолетним с соблюдением конфиденциальности полученной информации;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6)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7) обеспечения ответственности должностных лиц и граждан за нарушение прав и законных интересов несовершеннолетних.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5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pStyle w:val="1"/>
        <w:jc w:val="both"/>
        <w:rPr>
          <w:rFonts w:eastAsiaTheme="minorEastAsia"/>
          <w:sz w:val="28"/>
          <w:szCs w:val="28"/>
        </w:rPr>
      </w:pPr>
      <w:bookmarkStart w:id="6" w:name="sub_200"/>
      <w:r w:rsidRPr="0000001B">
        <w:rPr>
          <w:rFonts w:eastAsiaTheme="minorEastAsia"/>
          <w:sz w:val="28"/>
          <w:szCs w:val="28"/>
        </w:rPr>
        <w:t>Глава II. Задачи комиссии по делам несовершеннолетних</w:t>
      </w:r>
      <w:r w:rsidRPr="0000001B">
        <w:rPr>
          <w:rFonts w:eastAsiaTheme="minorEastAsia"/>
          <w:sz w:val="28"/>
          <w:szCs w:val="28"/>
        </w:rPr>
        <w:br/>
        <w:t>и защите их прав и порядок их создания</w:t>
      </w:r>
    </w:p>
    <w:bookmarkEnd w:id="6"/>
    <w:p w:rsidR="0000001B" w:rsidRPr="0000001B" w:rsidRDefault="0000001B" w:rsidP="0000001B">
      <w:pPr>
        <w:jc w:val="both"/>
        <w:rPr>
          <w:rFonts w:eastAsiaTheme="minorEastAsia"/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sub_5"/>
      <w:r w:rsidRPr="0000001B">
        <w:rPr>
          <w:rFonts w:ascii="Times New Roman" w:hAnsi="Times New Roman" w:cs="Times New Roman"/>
          <w:sz w:val="28"/>
          <w:szCs w:val="28"/>
        </w:rPr>
        <w:t xml:space="preserve"> </w:t>
      </w:r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 w:rsidRPr="0000001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0001B">
        <w:rPr>
          <w:rFonts w:ascii="Times New Roman" w:hAnsi="Times New Roman" w:cs="Times New Roman"/>
          <w:sz w:val="28"/>
          <w:szCs w:val="28"/>
        </w:rPr>
        <w:t xml:space="preserve"> Задачи комиссии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Задачами комиссий являются: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2) обеспечение защиты прав и законных интересов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00001B">
        <w:rPr>
          <w:rFonts w:eastAsiaTheme="minorHAnsi"/>
          <w:bCs/>
          <w:sz w:val="28"/>
          <w:szCs w:val="28"/>
          <w:lang w:eastAsia="en-US"/>
        </w:rPr>
        <w:t>числе</w:t>
      </w:r>
      <w:proofErr w:type="gramEnd"/>
      <w:r w:rsidRPr="0000001B">
        <w:rPr>
          <w:rFonts w:eastAsiaTheme="minorHAnsi"/>
          <w:bCs/>
          <w:sz w:val="28"/>
          <w:szCs w:val="28"/>
          <w:lang w:eastAsia="en-US"/>
        </w:rPr>
        <w:t xml:space="preserve"> связанном с </w:t>
      </w:r>
      <w:r w:rsidRPr="0000001B">
        <w:rPr>
          <w:rFonts w:eastAsiaTheme="minorHAnsi"/>
          <w:bCs/>
          <w:sz w:val="28"/>
          <w:szCs w:val="28"/>
          <w:lang w:eastAsia="en-US"/>
        </w:rPr>
        <w:lastRenderedPageBreak/>
        <w:t>немедицинским потреблением наркотических средств и психотропных веществ;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Статья 2.2 </w:t>
      </w:r>
      <w:r w:rsidRPr="0000001B">
        <w:rPr>
          <w:rFonts w:ascii="Times New Roman" w:hAnsi="Times New Roman" w:cs="Times New Roman"/>
          <w:sz w:val="28"/>
          <w:szCs w:val="28"/>
        </w:rPr>
        <w:t xml:space="preserve"> Порядок создания  комиссии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8"/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BA5411">
        <w:rPr>
          <w:rFonts w:eastAsiaTheme="minorHAnsi"/>
          <w:sz w:val="28"/>
          <w:szCs w:val="28"/>
          <w:lang w:eastAsia="en-US"/>
        </w:rPr>
        <w:t>1. Муниципальная комиссия создаетс</w:t>
      </w:r>
      <w:r w:rsidR="009271F3">
        <w:rPr>
          <w:rFonts w:eastAsiaTheme="minorHAnsi"/>
          <w:sz w:val="28"/>
          <w:szCs w:val="28"/>
          <w:lang w:eastAsia="en-US"/>
        </w:rPr>
        <w:t xml:space="preserve">я </w:t>
      </w:r>
      <w:r w:rsidRPr="00BA5411">
        <w:rPr>
          <w:rFonts w:eastAsiaTheme="minorHAnsi"/>
          <w:sz w:val="28"/>
          <w:szCs w:val="28"/>
          <w:lang w:eastAsia="en-US"/>
        </w:rPr>
        <w:t xml:space="preserve"> органом</w:t>
      </w:r>
      <w:r w:rsidR="009271F3">
        <w:rPr>
          <w:rFonts w:eastAsiaTheme="minorHAnsi"/>
          <w:sz w:val="28"/>
          <w:szCs w:val="28"/>
          <w:lang w:eastAsia="en-US"/>
        </w:rPr>
        <w:t xml:space="preserve"> местного самоуправления  </w:t>
      </w:r>
      <w:r w:rsidR="00F96A8D">
        <w:rPr>
          <w:rFonts w:eastAsiaTheme="minorHAnsi"/>
          <w:sz w:val="28"/>
          <w:szCs w:val="28"/>
          <w:lang w:eastAsia="en-US"/>
        </w:rPr>
        <w:t xml:space="preserve"> Лежневского</w:t>
      </w:r>
      <w:r w:rsidRPr="00BA541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00001B">
        <w:rPr>
          <w:rFonts w:eastAsiaTheme="minorHAnsi"/>
          <w:b/>
          <w:sz w:val="28"/>
          <w:szCs w:val="28"/>
          <w:lang w:eastAsia="en-US"/>
        </w:rPr>
        <w:t>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2. Муниципальная комиссия действует в соответствии с положением, утверждаемым органом мес</w:t>
      </w:r>
      <w:r w:rsidR="00F96A8D">
        <w:rPr>
          <w:rFonts w:eastAsiaTheme="minorHAnsi"/>
          <w:sz w:val="28"/>
          <w:szCs w:val="28"/>
          <w:lang w:eastAsia="en-US"/>
        </w:rPr>
        <w:t>тного самоуправления Лежневского</w:t>
      </w:r>
      <w:r w:rsidRPr="0000001B">
        <w:rPr>
          <w:rFonts w:eastAsiaTheme="minorHAnsi"/>
          <w:sz w:val="28"/>
          <w:szCs w:val="28"/>
          <w:lang w:eastAsia="en-US"/>
        </w:rPr>
        <w:t xml:space="preserve"> муниципального района, принявшим решение о ее создании.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3. В состав муниципальной комиссии входят председатель комиссии, заместители председателя комиссии, ответственный секретарь комиссии и члены комиссии.</w:t>
      </w:r>
    </w:p>
    <w:p w:rsidR="0000001B" w:rsidRPr="00BA5411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Членами муниципальной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ассоциаций, религиозных конфессий, </w:t>
      </w:r>
      <w:r w:rsidRPr="00BA5411">
        <w:rPr>
          <w:rFonts w:eastAsiaTheme="minorHAnsi"/>
          <w:sz w:val="28"/>
          <w:szCs w:val="28"/>
          <w:lang w:eastAsia="en-US"/>
        </w:rPr>
        <w:t>депутаты представительного органа местного самоуправления Ивановского муниципального района, граждане, имеющие опыт работы с несовершеннолетними, а также другие заинтересованные лица.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001B" w:rsidRPr="00BA5411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4. </w:t>
      </w:r>
      <w:r w:rsidRPr="00BA5411">
        <w:rPr>
          <w:rFonts w:eastAsiaTheme="minorHAnsi"/>
          <w:sz w:val="28"/>
          <w:szCs w:val="28"/>
          <w:lang w:eastAsia="en-US"/>
        </w:rPr>
        <w:t>Состав муниц</w:t>
      </w:r>
      <w:r w:rsidR="009271F3">
        <w:rPr>
          <w:rFonts w:eastAsiaTheme="minorHAnsi"/>
          <w:sz w:val="28"/>
          <w:szCs w:val="28"/>
          <w:lang w:eastAsia="en-US"/>
        </w:rPr>
        <w:t>ипальной комиссии утверждается</w:t>
      </w:r>
      <w:r w:rsidRPr="00BA5411">
        <w:rPr>
          <w:rFonts w:eastAsiaTheme="minorHAnsi"/>
          <w:sz w:val="28"/>
          <w:szCs w:val="28"/>
          <w:lang w:eastAsia="en-US"/>
        </w:rPr>
        <w:t xml:space="preserve"> органом  </w:t>
      </w:r>
      <w:r w:rsidR="009271F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F96A8D">
        <w:rPr>
          <w:rFonts w:eastAsiaTheme="minorHAnsi"/>
          <w:sz w:val="28"/>
          <w:szCs w:val="28"/>
          <w:lang w:eastAsia="en-US"/>
        </w:rPr>
        <w:t xml:space="preserve"> Лежневского</w:t>
      </w:r>
      <w:r w:rsidRPr="00BA5411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 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5. Председателем комиссии является заместитель</w:t>
      </w:r>
      <w:r w:rsidR="00F96A8D">
        <w:rPr>
          <w:sz w:val="28"/>
          <w:szCs w:val="28"/>
        </w:rPr>
        <w:t xml:space="preserve"> главы администрации Лежневского</w:t>
      </w:r>
      <w:r w:rsidRPr="0000001B">
        <w:rPr>
          <w:sz w:val="28"/>
          <w:szCs w:val="28"/>
        </w:rPr>
        <w:t xml:space="preserve"> муниципально</w:t>
      </w:r>
      <w:r w:rsidR="00865447">
        <w:rPr>
          <w:sz w:val="28"/>
          <w:szCs w:val="28"/>
        </w:rPr>
        <w:t>го района</w:t>
      </w:r>
      <w:proofErr w:type="gramStart"/>
      <w:r w:rsidR="00865447">
        <w:rPr>
          <w:sz w:val="28"/>
          <w:szCs w:val="28"/>
        </w:rPr>
        <w:t xml:space="preserve"> </w:t>
      </w:r>
      <w:r w:rsidRPr="0000001B">
        <w:rPr>
          <w:sz w:val="28"/>
          <w:szCs w:val="28"/>
        </w:rPr>
        <w:t>.</w:t>
      </w:r>
      <w:proofErr w:type="gramEnd"/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а) осуществляет руководство деятельностью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б) председательствует на заседании комиссии и организует ее работу;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в) имеет право решающего голоса при голосовании на заседании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г) представляет комиссию в государственных органах, органах местного самоуправления и иных организациях;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д) утверждает повестку заседания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е) назначает дату заседания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обязательные к исполнению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поручения по вопросам, отнесенным к компетенции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и) осуществляет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исполнением плана работы комиссии, подписывает постановления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lastRenderedPageBreak/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6.  Заместителями председателя комиссии являются начальник управления образ</w:t>
      </w:r>
      <w:r w:rsidR="00F96A8D">
        <w:rPr>
          <w:sz w:val="28"/>
          <w:szCs w:val="28"/>
        </w:rPr>
        <w:t>ования администрации Лежневского</w:t>
      </w:r>
      <w:r w:rsidR="009271F3">
        <w:rPr>
          <w:sz w:val="28"/>
          <w:szCs w:val="28"/>
        </w:rPr>
        <w:t xml:space="preserve"> муниципального района и начальник ОП №7 /</w:t>
      </w:r>
      <w:proofErr w:type="spellStart"/>
      <w:r w:rsidR="009271F3">
        <w:rPr>
          <w:sz w:val="28"/>
          <w:szCs w:val="28"/>
        </w:rPr>
        <w:t>п.г.т</w:t>
      </w:r>
      <w:proofErr w:type="spellEnd"/>
      <w:r w:rsidR="009271F3">
        <w:rPr>
          <w:sz w:val="28"/>
          <w:szCs w:val="28"/>
        </w:rPr>
        <w:t>. Лежнево/ МО МВД РФ «Ивановский»</w:t>
      </w:r>
      <w:r w:rsidRPr="0000001B">
        <w:rPr>
          <w:sz w:val="28"/>
          <w:szCs w:val="28"/>
        </w:rPr>
        <w:t xml:space="preserve">        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а) выполняет поручения председателя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б) исполняет обязанности председателя комиссии в его отсутствие;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в) обеспечивает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исполнением постановлений комиссии;</w:t>
      </w:r>
    </w:p>
    <w:p w:rsidR="0000001B" w:rsidRPr="0000001B" w:rsidRDefault="0000001B" w:rsidP="0000001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г) обеспечивает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своевременной подготовкой материалов для рассмотрения на заседании комиссии.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7. Ответственный секретарь комиссии: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а) осуществляет подготовку материалов для рассмотрения на заседании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б) выполняет поручения председателя и заместителя председателя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в) отвечает за ведение делопроизводства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е) обеспечивает вручение копий постановлений комиссии.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8.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а) участвуют в заседании комиссии и его подготовке;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6" w:history="1">
        <w:r w:rsidRPr="0000001B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0001B">
        <w:rPr>
          <w:rFonts w:eastAsiaTheme="minorHAnsi"/>
          <w:sz w:val="28"/>
          <w:szCs w:val="28"/>
          <w:lang w:eastAsia="en-US"/>
        </w:rPr>
        <w:t xml:space="preserve"> Российской Федерации об </w:t>
      </w:r>
      <w:r w:rsidRPr="0000001B">
        <w:rPr>
          <w:rFonts w:eastAsiaTheme="minorHAnsi"/>
          <w:sz w:val="28"/>
          <w:szCs w:val="28"/>
          <w:lang w:eastAsia="en-US"/>
        </w:rPr>
        <w:lastRenderedPageBreak/>
        <w:t>административных правонарушениях;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001B">
        <w:rPr>
          <w:rFonts w:eastAsiaTheme="minorHAnsi"/>
          <w:sz w:val="28"/>
          <w:szCs w:val="28"/>
          <w:lang w:eastAsia="en-US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з) выполняют поручения председателя комиссии.</w:t>
      </w:r>
    </w:p>
    <w:p w:rsidR="0000001B" w:rsidRPr="0000001B" w:rsidRDefault="0000001B" w:rsidP="0000001B">
      <w:pPr>
        <w:ind w:firstLine="540"/>
        <w:jc w:val="both"/>
        <w:rPr>
          <w:sz w:val="28"/>
          <w:szCs w:val="28"/>
        </w:rPr>
      </w:pPr>
    </w:p>
    <w:p w:rsidR="0000001B" w:rsidRPr="0000001B" w:rsidRDefault="0000001B" w:rsidP="0000001B">
      <w:pPr>
        <w:ind w:firstLine="540"/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9.Для осуществления текущей работы и </w:t>
      </w:r>
      <w:proofErr w:type="gramStart"/>
      <w:r w:rsidRPr="0000001B">
        <w:rPr>
          <w:sz w:val="28"/>
          <w:szCs w:val="28"/>
        </w:rPr>
        <w:t>контроля за</w:t>
      </w:r>
      <w:proofErr w:type="gramEnd"/>
      <w:r w:rsidRPr="0000001B">
        <w:rPr>
          <w:sz w:val="28"/>
          <w:szCs w:val="28"/>
        </w:rPr>
        <w:t xml:space="preserve"> выполнением постановлений  комиссии в ее состав для работы на</w:t>
      </w:r>
      <w:r w:rsidR="009271F3">
        <w:rPr>
          <w:sz w:val="28"/>
          <w:szCs w:val="28"/>
        </w:rPr>
        <w:t xml:space="preserve"> постоянной штатной основе вводится  должность освобожденного работника, который числи</w:t>
      </w:r>
      <w:r w:rsidRPr="0000001B">
        <w:rPr>
          <w:sz w:val="28"/>
          <w:szCs w:val="28"/>
        </w:rPr>
        <w:t>тся в</w:t>
      </w:r>
      <w:r w:rsidR="00F96A8D">
        <w:rPr>
          <w:sz w:val="28"/>
          <w:szCs w:val="28"/>
        </w:rPr>
        <w:t xml:space="preserve"> штате администрации Лежневского</w:t>
      </w:r>
      <w:r w:rsidRPr="0000001B">
        <w:rPr>
          <w:sz w:val="28"/>
          <w:szCs w:val="28"/>
        </w:rPr>
        <w:t xml:space="preserve"> муници</w:t>
      </w:r>
      <w:r w:rsidR="009271F3">
        <w:rPr>
          <w:sz w:val="28"/>
          <w:szCs w:val="28"/>
        </w:rPr>
        <w:t>пального района.   Освобожденный работник  комиссии также несе</w:t>
      </w:r>
      <w:r w:rsidRPr="0000001B">
        <w:rPr>
          <w:sz w:val="28"/>
          <w:szCs w:val="28"/>
        </w:rPr>
        <w:t>т персональную ответственность за выполнение возложенных на комиссию задач.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Не допускается передача функциональных обязанностей комиссии структурным подразде</w:t>
      </w:r>
      <w:r w:rsidR="00F96A8D">
        <w:rPr>
          <w:sz w:val="28"/>
          <w:szCs w:val="28"/>
        </w:rPr>
        <w:t>лениям администрации Лежневского</w:t>
      </w:r>
      <w:r w:rsidRPr="0000001B">
        <w:rPr>
          <w:sz w:val="28"/>
          <w:szCs w:val="28"/>
        </w:rPr>
        <w:t xml:space="preserve"> муниципального района, включение комиссии в их состав на правах структурного подразделения, а также использование штатных работников комиссии не по их назначению.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pStyle w:val="1"/>
        <w:rPr>
          <w:rFonts w:eastAsiaTheme="minorEastAsia"/>
          <w:sz w:val="28"/>
          <w:szCs w:val="28"/>
        </w:rPr>
      </w:pPr>
      <w:r w:rsidRPr="0000001B">
        <w:rPr>
          <w:sz w:val="28"/>
          <w:szCs w:val="28"/>
        </w:rPr>
        <w:t xml:space="preserve">                         </w:t>
      </w:r>
      <w:r w:rsidRPr="0000001B">
        <w:rPr>
          <w:rFonts w:eastAsiaTheme="minorEastAsia"/>
          <w:sz w:val="28"/>
          <w:szCs w:val="28"/>
        </w:rPr>
        <w:t>Глава I</w:t>
      </w:r>
      <w:r w:rsidRPr="0000001B">
        <w:rPr>
          <w:rFonts w:eastAsiaTheme="minorEastAsia"/>
          <w:sz w:val="28"/>
          <w:szCs w:val="28"/>
          <w:lang w:val="en-US"/>
        </w:rPr>
        <w:t>II</w:t>
      </w:r>
      <w:r w:rsidRPr="0000001B">
        <w:rPr>
          <w:rFonts w:eastAsiaTheme="minorEastAsia"/>
          <w:sz w:val="28"/>
          <w:szCs w:val="28"/>
        </w:rPr>
        <w:t>. Компетенция комиссии по делам</w:t>
      </w:r>
      <w:r w:rsidRPr="0000001B">
        <w:rPr>
          <w:rFonts w:eastAsiaTheme="minorEastAsia"/>
          <w:sz w:val="28"/>
          <w:szCs w:val="28"/>
        </w:rPr>
        <w:br/>
        <w:t xml:space="preserve">                                     несовершеннолетних и защите их прав</w:t>
      </w:r>
    </w:p>
    <w:p w:rsidR="0000001B" w:rsidRPr="0000001B" w:rsidRDefault="0000001B" w:rsidP="0000001B">
      <w:pPr>
        <w:rPr>
          <w:rFonts w:eastAsiaTheme="minorEastAsia"/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sub_17"/>
      <w:r w:rsidRPr="0000001B">
        <w:rPr>
          <w:rFonts w:ascii="Times New Roman" w:hAnsi="Times New Roman" w:cs="Times New Roman"/>
          <w:sz w:val="28"/>
          <w:szCs w:val="28"/>
        </w:rPr>
        <w:t xml:space="preserve"> </w:t>
      </w:r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3.1</w:t>
      </w:r>
      <w:r w:rsidRPr="0000001B">
        <w:rPr>
          <w:rFonts w:ascii="Times New Roman" w:hAnsi="Times New Roman" w:cs="Times New Roman"/>
          <w:sz w:val="28"/>
          <w:szCs w:val="28"/>
        </w:rPr>
        <w:t xml:space="preserve"> Полномочия комиссии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1701"/>
      <w:bookmarkEnd w:id="9"/>
      <w:r w:rsidRPr="0000001B">
        <w:rPr>
          <w:sz w:val="28"/>
          <w:szCs w:val="28"/>
        </w:rPr>
        <w:t>Комиссия: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sz w:val="28"/>
          <w:szCs w:val="28"/>
        </w:rPr>
        <w:t>1)</w:t>
      </w:r>
      <w:r w:rsidRPr="0000001B">
        <w:rPr>
          <w:rFonts w:eastAsiaTheme="minorHAnsi"/>
          <w:sz w:val="28"/>
          <w:szCs w:val="28"/>
          <w:lang w:eastAsia="en-US"/>
        </w:rPr>
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001B">
        <w:rPr>
          <w:rFonts w:eastAsiaTheme="minorHAnsi"/>
          <w:sz w:val="28"/>
          <w:szCs w:val="28"/>
          <w:lang w:eastAsia="en-US"/>
        </w:rPr>
        <w:t>2) 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  <w:proofErr w:type="gramEnd"/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3) участвует в разработке и реализации целевых программ, направленных </w:t>
      </w:r>
      <w:r w:rsidRPr="0000001B">
        <w:rPr>
          <w:rFonts w:eastAsiaTheme="minorHAnsi"/>
          <w:sz w:val="28"/>
          <w:szCs w:val="28"/>
          <w:lang w:eastAsia="en-US"/>
        </w:rPr>
        <w:lastRenderedPageBreak/>
        <w:t>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направляет информацию в соответствующие органы и учреждения системы профилактики о необходимости проведения индивидуальной профилактической работы с несовершеннолетними, нуждающимися в помощи и контроле со стороны органов и учреждений системы профилактики;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7)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настоящим Законом;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8) подготавливает совместно с соответствующими органами или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учреждениями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9)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10)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lastRenderedPageBreak/>
        <w:t>11)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12) подготавливает и направляет в Правительство Ивановской области ежеквартально, до 10 числа месяца, следующего за отчетным кварталом, отчеты о работе по профилактике безнадзорности и правонарушений несовершенно</w:t>
      </w:r>
      <w:r w:rsidR="00F96A8D">
        <w:rPr>
          <w:rFonts w:eastAsiaTheme="minorHAnsi"/>
          <w:sz w:val="28"/>
          <w:szCs w:val="28"/>
          <w:lang w:eastAsia="en-US"/>
        </w:rPr>
        <w:t>летних на территории Лежневского</w:t>
      </w:r>
      <w:r w:rsidRPr="0000001B">
        <w:rPr>
          <w:rFonts w:eastAsiaTheme="minorHAnsi"/>
          <w:sz w:val="28"/>
          <w:szCs w:val="28"/>
          <w:lang w:eastAsia="en-US"/>
        </w:rPr>
        <w:t xml:space="preserve"> муниципального района: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13)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судом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14)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Pr="0000001B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0001B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и </w:t>
      </w:r>
      <w:hyperlink r:id="rId8" w:history="1">
        <w:r w:rsidRPr="0000001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0001B">
        <w:rPr>
          <w:rFonts w:eastAsiaTheme="minorHAnsi"/>
          <w:sz w:val="28"/>
          <w:szCs w:val="28"/>
          <w:lang w:eastAsia="en-US"/>
        </w:rPr>
        <w:t xml:space="preserve"> Ивановской области об административных правонарушениях в Ивановской области к компетенции комиссий;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15)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16) вносит в суды по месту нахождения специальных учебно-воспитательных учреждений закрытого типа совместно с администрацией указанных учреждений ходатайства: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-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истечения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установленного судом срока пребывания несовершеннолетнего в указанном учреждении;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001B">
        <w:rPr>
          <w:rFonts w:eastAsiaTheme="minorHAnsi"/>
          <w:sz w:val="28"/>
          <w:szCs w:val="28"/>
          <w:lang w:eastAsia="en-US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учреждении</w:t>
      </w:r>
      <w:proofErr w:type="gramEnd"/>
      <w:r w:rsidRPr="0000001B">
        <w:rPr>
          <w:rFonts w:eastAsiaTheme="minorHAnsi"/>
          <w:sz w:val="28"/>
          <w:szCs w:val="28"/>
          <w:lang w:eastAsia="en-US"/>
        </w:rPr>
        <w:t xml:space="preserve"> закрытого типа;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- о восстановлении срока пребывания несовершеннолетнего в специальном </w:t>
      </w:r>
      <w:r w:rsidRPr="0000001B">
        <w:rPr>
          <w:rFonts w:eastAsiaTheme="minorHAnsi"/>
          <w:sz w:val="28"/>
          <w:szCs w:val="28"/>
          <w:lang w:eastAsia="en-US"/>
        </w:rPr>
        <w:lastRenderedPageBreak/>
        <w:t>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00001B" w:rsidRPr="0000001B" w:rsidRDefault="0000001B" w:rsidP="0000001B">
      <w:pPr>
        <w:ind w:firstLine="540"/>
        <w:jc w:val="both"/>
        <w:rPr>
          <w:sz w:val="28"/>
          <w:szCs w:val="28"/>
        </w:rPr>
      </w:pPr>
      <w:r w:rsidRPr="0000001B">
        <w:rPr>
          <w:rFonts w:eastAsiaTheme="minorHAnsi"/>
          <w:sz w:val="28"/>
          <w:szCs w:val="28"/>
          <w:lang w:eastAsia="en-US"/>
        </w:rPr>
        <w:t>17)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 w:rsidRPr="0000001B">
        <w:rPr>
          <w:sz w:val="28"/>
          <w:szCs w:val="28"/>
        </w:rPr>
        <w:t xml:space="preserve">    </w:t>
      </w:r>
    </w:p>
    <w:p w:rsidR="0000001B" w:rsidRPr="0000001B" w:rsidRDefault="0000001B" w:rsidP="0000001B">
      <w:pPr>
        <w:ind w:firstLine="540"/>
        <w:jc w:val="both"/>
        <w:rPr>
          <w:sz w:val="28"/>
          <w:szCs w:val="28"/>
        </w:rPr>
      </w:pPr>
      <w:r w:rsidRPr="0000001B">
        <w:rPr>
          <w:sz w:val="28"/>
          <w:szCs w:val="28"/>
        </w:rPr>
        <w:t>18) рассматривает протесты и представления прокуроров, принимает по ним решения;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19) осуществляет личный прием несовершеннолетних, родителей или иных законных представителей несовершеннолетних, иных лиц, рассматривает их жалобы и заявления, связанные с нарушением или ограничением прав и законных интересов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20)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21) осуществляют иные полномочия, установленные законодательством Российской Федерации или Ивановской области.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bookmarkEnd w:id="10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</w:t>
      </w:r>
      <w:bookmarkStart w:id="11" w:name="sub_1704"/>
      <w:r w:rsidRPr="0000001B">
        <w:rPr>
          <w:sz w:val="28"/>
          <w:szCs w:val="28"/>
        </w:rPr>
        <w:t xml:space="preserve"> </w:t>
      </w:r>
    </w:p>
    <w:bookmarkEnd w:id="11"/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b/>
          <w:sz w:val="28"/>
          <w:szCs w:val="28"/>
        </w:rPr>
        <w:t xml:space="preserve">           Статья 3.2</w:t>
      </w:r>
      <w:r w:rsidRPr="0000001B">
        <w:rPr>
          <w:sz w:val="28"/>
          <w:szCs w:val="28"/>
        </w:rPr>
        <w:t xml:space="preserve"> Меры воздействия, применяемые комиссией к несовершеннолетним.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1. По результатам рассмотрения материалов (дел) в отношении несовершеннолетнего муниципальная комиссия с учетом особенностей возраста, личности и поведения несовершеннолетнего, условий его жизни, а также мотивов, характера и тяжести совершенного проступка может применить к нему следующие меры воздействия: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1) вынести предупреждение, объявить выговор или строгий выговор;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2) обязать принести извинение потерпевшему за причинение морального или материального вреда;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3)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направить несовершеннолетнего, достигшего возраста восьми лет, в специальное учебно-воспитательное учреждение открытого типа с согласия родителей или иных законных представителей несовершеннолетнего, а также с согласия самого несовершеннолетнего, если он достиг возраста четырнадцати лет, при отсутствии медицинских противопоказаний для содержания в нем и по заключению психолого-медико-педагогической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5)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и нуждающегося </w:t>
      </w:r>
      <w:r w:rsidRPr="0000001B">
        <w:rPr>
          <w:rFonts w:eastAsiaTheme="minorHAnsi"/>
          <w:sz w:val="28"/>
          <w:szCs w:val="28"/>
          <w:lang w:eastAsia="en-US"/>
        </w:rPr>
        <w:lastRenderedPageBreak/>
        <w:t>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6) в случаях, предусмотренных законодательством об административных правонарушениях, наложить административное наказание;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7) в случае необходимости рекомендовать несовершеннолетнему пройти курс лечения в специальных учреждениях;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8) обратиться с ходатайством в орган опеки и попечительства об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2. Постановление муниципальной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несовершеннолетнего, если несовершеннолетний примерным поведением доказал свое исправление.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Постановление муниципальной комиссии об объявлении предупреждения, выговора или строгого выговора несовершеннолетнему действует в течение одного года и может быть досрочно отменено комиссией в случае примерного поведения несовершеннолетнего.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b/>
          <w:sz w:val="28"/>
          <w:szCs w:val="28"/>
        </w:rPr>
        <w:t xml:space="preserve">             Статья 3.3 </w:t>
      </w:r>
      <w:r w:rsidRPr="0000001B">
        <w:rPr>
          <w:sz w:val="28"/>
          <w:szCs w:val="28"/>
        </w:rPr>
        <w:t>Меры воздействия, применяемые комиссией к родителям или иным законным представителям несовершеннолетних.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1.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муниципальные комиссии могут применять следующие меры воздействия: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1) вынести предупреждение;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2) предложить возместить материальный вред, причиненный несовершеннолетним;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3) обратиться с ходатайством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или здоровью несовершеннолетнего, а также об отстранении опекуна (попечителя) от исполнения им своих обязанностей либо о досрочном расторжении договора с приемными родителями, патронатным воспитателем;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обратиться в суд с заявлением об ограничении родительских прав, лишении родительских прав;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5) обратиться с ходатайством в орган опеки и попечительства об ограничении родителей (одного из них) в дееспособности вследствие злоупотребления спиртными напитками или наркотическими средствами;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6) обратиться в суд с заявлением о выселении из жилого помещения, предоставленного по договору социального найма, без предоставления другого жилого помещения родителей (одного из них), лишенных родительских прав, </w:t>
      </w:r>
      <w:r w:rsidRPr="0000001B">
        <w:rPr>
          <w:rFonts w:eastAsiaTheme="minorHAnsi"/>
          <w:sz w:val="28"/>
          <w:szCs w:val="28"/>
          <w:lang w:eastAsia="en-US"/>
        </w:rPr>
        <w:lastRenderedPageBreak/>
        <w:t>если их совместное проживание с детьми, в отношении которых они лишены родительских прав, признано невозможным;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7) наложить штраф в случаях, предусмотренных федеральным законодательством и законодательством Ивановской области.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pStyle w:val="1"/>
        <w:rPr>
          <w:rFonts w:eastAsiaTheme="minorEastAsia"/>
          <w:sz w:val="28"/>
          <w:szCs w:val="28"/>
        </w:rPr>
      </w:pPr>
      <w:bookmarkStart w:id="12" w:name="sub_500"/>
      <w:r w:rsidRPr="0000001B">
        <w:rPr>
          <w:rFonts w:eastAsiaTheme="minorEastAsia"/>
          <w:sz w:val="28"/>
          <w:szCs w:val="28"/>
        </w:rPr>
        <w:t xml:space="preserve">Глава </w:t>
      </w:r>
      <w:r w:rsidRPr="0000001B">
        <w:rPr>
          <w:rFonts w:eastAsiaTheme="minorEastAsia"/>
          <w:sz w:val="28"/>
          <w:szCs w:val="28"/>
          <w:lang w:val="en-US"/>
        </w:rPr>
        <w:t>I</w:t>
      </w:r>
      <w:r w:rsidRPr="0000001B">
        <w:rPr>
          <w:rFonts w:eastAsiaTheme="minorEastAsia"/>
          <w:sz w:val="28"/>
          <w:szCs w:val="28"/>
        </w:rPr>
        <w:t>V. Порядок рассмотрения материалов комиссией.</w:t>
      </w:r>
    </w:p>
    <w:bookmarkEnd w:id="12"/>
    <w:p w:rsidR="0000001B" w:rsidRPr="0000001B" w:rsidRDefault="0000001B" w:rsidP="0000001B">
      <w:pPr>
        <w:rPr>
          <w:rFonts w:eastAsiaTheme="minorEastAsia"/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00001B">
        <w:rPr>
          <w:rFonts w:ascii="Times New Roman" w:hAnsi="Times New Roman" w:cs="Times New Roman"/>
          <w:sz w:val="28"/>
          <w:szCs w:val="28"/>
        </w:rPr>
        <w:t xml:space="preserve"> </w:t>
      </w:r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4.1.</w:t>
      </w:r>
      <w:r w:rsidRPr="0000001B">
        <w:rPr>
          <w:rFonts w:ascii="Times New Roman" w:hAnsi="Times New Roman" w:cs="Times New Roman"/>
          <w:sz w:val="28"/>
          <w:szCs w:val="28"/>
        </w:rPr>
        <w:t xml:space="preserve"> Основания рассмотрения материалов комиссией по делам несовершеннолетних и защите их прав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13"/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1. Основаниями рассмотрения муниципальной комиссией материалов (дел) в отношении несовершеннолетних, родителей или иных законных представителей несовершеннолетних являются: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1) заявления несовершеннолетних, родителей или иных законных представителей несовершеннолетних, а также иных лиц;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2) собственная инициатива;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3) представления органов и учреждений системы профилактики безнадзорности и правонарушений несовершеннолетних, а также обращения иных органов и организаций, обращения работодателей;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постановления органов внутренних дел, прокуратуры в отношении несовершеннолетних, совершивших общественно опасные деяния до достижения возраста, с которого наступает уголовная ответственность, а также несовершеннолетних, в отношении которых вынесены постановления об отказе в возбуждении уголовных дел по другим основаниям;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5) материалы (дела), переданные в порядке, предусмотренном </w:t>
      </w:r>
      <w:hyperlink r:id="rId9" w:history="1">
        <w:r w:rsidRPr="0000001B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00001B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а также </w:t>
      </w:r>
      <w:hyperlink r:id="rId10" w:history="1">
        <w:r w:rsidRPr="0000001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00001B">
        <w:rPr>
          <w:rFonts w:eastAsiaTheme="minorHAnsi"/>
          <w:sz w:val="28"/>
          <w:szCs w:val="28"/>
          <w:lang w:eastAsia="en-US"/>
        </w:rPr>
        <w:t xml:space="preserve"> Ивановской области "Об административных правонарушениях в Ивановской области".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2. Настоящей главой определяется порядок рассмотрения муниципальными комиссиями материалов (дел), не связанных с делами об административных правонарушениях.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3. Рассмотрение муниципальными комиссиями материалов (дел), связанных с делами об административных правонарушениях, осуществляется в порядке, установленном федеральным законодательством.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4" w:name="sub_21"/>
      <w:r w:rsidRPr="0000001B">
        <w:rPr>
          <w:rFonts w:ascii="Times New Roman" w:hAnsi="Times New Roman" w:cs="Times New Roman"/>
          <w:sz w:val="28"/>
          <w:szCs w:val="28"/>
        </w:rPr>
        <w:t xml:space="preserve"> </w:t>
      </w:r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 2</w:t>
      </w:r>
      <w:r w:rsidRPr="0000001B">
        <w:rPr>
          <w:rFonts w:ascii="Times New Roman" w:hAnsi="Times New Roman" w:cs="Times New Roman"/>
          <w:sz w:val="28"/>
          <w:szCs w:val="28"/>
        </w:rPr>
        <w:t xml:space="preserve"> Подготовка заседания комиссии.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14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  1. Материалы (дела), поступившие на рассмотрение комиссии, предварительно изучаются председателем комиссии либо по его поручению заместителем председателя комиссии или ответственным секретарем.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  В процессе предварительного изучения поступивших на рассмотрение комиссии материалов определяется: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 1) относится ли рассмотрение данных материалов (дел) к ее компетенции;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lastRenderedPageBreak/>
        <w:t xml:space="preserve">         2) круг лиц, подлежащих вызову или приглашению на заседание комиссии;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3) необходимость проведения дополнительной проверки обстоятельств, имеющих значение для правильного своевременного рассмотрения материалов (дел), а также истребования дополнительных материалов;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4) целесообразность принятия иных мер, имеющих значение для своевременного рассмотрения материалов.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2. По результатам предварительного изучения материалов (дел)  комиссия может принять следующие решения: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1) назначить материалы к рассмотрению и известить о дате, времени и месте заседания комиссии несовершеннолетнего, его родителей или иных законных представителей, прокурора, других лиц, чье участие в заседании будет признано обязательным;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2) возвратить поступившие материалы, если их рассмотрение не отнесено к компетенции комиссии по делам несовершеннолетних или они требуют проведения дополнительной проверки органом или организацией, </w:t>
      </w:r>
      <w:proofErr w:type="gramStart"/>
      <w:r w:rsidRPr="0000001B">
        <w:rPr>
          <w:sz w:val="28"/>
          <w:szCs w:val="28"/>
        </w:rPr>
        <w:t>направившими</w:t>
      </w:r>
      <w:proofErr w:type="gramEnd"/>
      <w:r w:rsidRPr="0000001B">
        <w:rPr>
          <w:sz w:val="28"/>
          <w:szCs w:val="28"/>
        </w:rPr>
        <w:t xml:space="preserve"> материалы;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3) отложить рассмотрение материалов в связи с необходимостью проведения проверки сведений, содержащихся в поступивших материалах;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4) рассмотреть ходатайство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5) обратиться в суд с заявлением в защиту прав и законных интересов несовершеннолетнего;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3. Несовершеннолетний, его родители или иные законные представители, адвокат имеют право ознакомиться с материалами, подготовленными комиссией к рассмотрению, до начала ее заседания.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4. Полученные комиссией материалы (дела) должны быть рассмотрены в течение пятнадцати дней со дня их поступления в комиссию, в исключительных случаях срок рассмотрения материалов (дел) может быть продлен мотивированным постановлением комиссии, но не более чем на тридцать дней.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sub_23"/>
      <w:r w:rsidRPr="0000001B">
        <w:rPr>
          <w:rFonts w:ascii="Times New Roman" w:hAnsi="Times New Roman" w:cs="Times New Roman"/>
          <w:sz w:val="28"/>
          <w:szCs w:val="28"/>
        </w:rPr>
        <w:t xml:space="preserve"> </w:t>
      </w:r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4.3.</w:t>
      </w:r>
      <w:r w:rsidRPr="0000001B">
        <w:rPr>
          <w:rFonts w:ascii="Times New Roman" w:hAnsi="Times New Roman" w:cs="Times New Roman"/>
          <w:sz w:val="28"/>
          <w:szCs w:val="28"/>
        </w:rPr>
        <w:t xml:space="preserve"> Порядок проведения заседаний комиссии.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1. Заседания муниципальной комиссии проводятся в соответствии с планом работы, а также по мере необходимости.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t>2. Заседание муниципальной комиссии правомочно, если на нем присутствует не менее половины от общего числа членов комиссии.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0001B">
        <w:rPr>
          <w:rFonts w:eastAsiaTheme="minorHAnsi"/>
          <w:bCs/>
          <w:sz w:val="28"/>
          <w:szCs w:val="28"/>
          <w:lang w:eastAsia="en-US"/>
        </w:rPr>
        <w:lastRenderedPageBreak/>
        <w:t>Председательствует на заседании комиссии ее председатель либо в его отсутствие - заместитель председателя</w:t>
      </w:r>
      <w:r w:rsidRPr="0000001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3. Материалы об исключении несовершеннолетних, достигших возраста пятнадцати лет и не получивших основного общего образования, из образовательной организации, материалы о расторжении трудового договора с несовершеннолетними работниками по инициативе работодателя муниципальная комиссия рассматривает в присутствии родителей или иных законных представителей несовершеннолетнего, а также представителя образовательной организации и представителя работодателя.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bookmarkStart w:id="16" w:name="sub_24"/>
      <w:bookmarkEnd w:id="15"/>
      <w:r w:rsidRPr="0000001B">
        <w:rPr>
          <w:b/>
          <w:bCs/>
          <w:color w:val="000080"/>
          <w:sz w:val="28"/>
          <w:szCs w:val="28"/>
        </w:rPr>
        <w:t>Статья 4.4.</w:t>
      </w:r>
      <w:r w:rsidRPr="0000001B">
        <w:rPr>
          <w:sz w:val="28"/>
          <w:szCs w:val="28"/>
        </w:rPr>
        <w:t xml:space="preserve"> </w:t>
      </w:r>
      <w:r w:rsidRPr="0000001B">
        <w:rPr>
          <w:rFonts w:eastAsiaTheme="minorHAnsi"/>
          <w:sz w:val="28"/>
          <w:szCs w:val="28"/>
          <w:lang w:eastAsia="en-US"/>
        </w:rPr>
        <w:t>Постановление муниципальной комиссии</w:t>
      </w:r>
    </w:p>
    <w:bookmarkEnd w:id="16"/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0001B">
        <w:rPr>
          <w:rFonts w:eastAsiaTheme="minorHAnsi"/>
          <w:sz w:val="28"/>
          <w:szCs w:val="28"/>
          <w:lang w:eastAsia="en-US"/>
        </w:rPr>
        <w:t>По результатам рассмотрения материалов в отношении несовершеннолетних, родителей или иных законных представителей несовершеннолетних, а также представлений органов и учреждений системы профилактики безнадзорности и правонарушений несовершеннолетних, обращений иных органов, учреждений и организаций независимо от их организационно-правовой формы и формы собственности, обращений работодателей муниципальная комиссия принимает постановление, в котором должно содержаться одно из следующих решений:</w:t>
      </w:r>
      <w:proofErr w:type="gramEnd"/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1) о применении мер воздействия, предусмотренных ст. 3.2 и 3.3 настоящего Положения;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2) о прекращении дела (при наличии обстоятельств, предусмотренных законодательством об административных правонарушениях);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3) об отложении рассмотрения материалов (дел) и о проведении их дополнительной проверки;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о принятии мер по устройству несовершеннолетнего;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5) о передаче материалов (дел) в органы внутренних дел, прокуратуру, суд, иные органы по подведомственности;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6) о направлении информации в соответствующие органы и учреждения системы профилактики о необходимости проведения индивидуальной профилактической работы с несовершеннолетним, нуждающимся в помощи и контроле со стороны органов и учреждений системы профилактики.</w:t>
      </w:r>
    </w:p>
    <w:p w:rsidR="0000001B" w:rsidRPr="0000001B" w:rsidRDefault="0000001B" w:rsidP="0000001B">
      <w:pPr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2. Постановление муниципальной комиссии принимается простым большинством голосов членов комиссии, участвующих в заседании. В случае если голоса распределились поровну, голос председательствующего на заседании комиссии является решающим.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3. В постановлении муниципальной комиссии указываются: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1) наименование муниципальной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2) дата;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3) время и место проведения заседания;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4) сведения о присутствующих и отсутствующих членах муниципальной комиссии;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5) сведения об иных лицах, присутствующих на заседании;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lastRenderedPageBreak/>
        <w:t>6) вопрос повестки дня, по которому вынесено постановление;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7) содержание рассматриваемого вопроса;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10) решение, принятое по рассматриваемому вопросу;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Постановления муниципальной комиссии направляются членам муниципальной комиссии, в органы и учреждения системы профилактики и иным заинтересованным лицам и организациям.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Постановления, принятые муниципальной комиссией, обязательны для исполнения органами и учреждениями системы профилактики. Органы и учреждения системы профилактики обязаны сообщить муниципальной комиссии о мерах, принятых по исполнению постановления, в указанный в нем срок.</w:t>
      </w:r>
    </w:p>
    <w:p w:rsidR="0000001B" w:rsidRPr="0000001B" w:rsidRDefault="0000001B" w:rsidP="0000001B">
      <w:pPr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01B">
        <w:rPr>
          <w:rFonts w:eastAsiaTheme="minorHAnsi"/>
          <w:sz w:val="28"/>
          <w:szCs w:val="28"/>
          <w:lang w:eastAsia="en-US"/>
        </w:rPr>
        <w:t>Постановление муниципальной комиссии может быть обжаловано в порядке, установленном законодательством Российской Федерации.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</w:p>
    <w:p w:rsidR="0000001B" w:rsidRPr="0000001B" w:rsidRDefault="0000001B" w:rsidP="0000001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7" w:name="sub_27"/>
      <w:r w:rsidRPr="0000001B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4.5.</w:t>
      </w:r>
      <w:r w:rsidRPr="0000001B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комиссии.</w:t>
      </w:r>
    </w:p>
    <w:p w:rsidR="0000001B" w:rsidRPr="0000001B" w:rsidRDefault="0000001B" w:rsidP="0000001B">
      <w:pPr>
        <w:rPr>
          <w:sz w:val="28"/>
          <w:szCs w:val="28"/>
          <w:lang w:eastAsia="ru-RU"/>
        </w:rPr>
      </w:pPr>
    </w:p>
    <w:bookmarkEnd w:id="17"/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1. Заседание комиссии оформляется протоколом, в котором должны быть указаны: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1) дата и место заседания комиссии;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2) наименование и персональный состав комиссии;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3) содержание рассматриваемых материалов (дела);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4) фамилия, имя, отчество лица, в отношении которого рассматриваются материалы (дело), дата и место его рождения, место его жительства, место учебы или работы, а также иные сведения, имеющие значение для рассмотрения материалов;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5) сведения о явке лиц, участвующих в рассмотрении материалов (дела), и разъяснении им их прав и обязанностей;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 6) сведения о причинах неявки лиц, чье присутствие на заседании комиссии обязательно, и выводы комиссии о возможности рассмотрения материалов в случае неявки на заседание комиссии приглашенных лиц;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7) объяснения участвующих в заседании комиссии лиц;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lastRenderedPageBreak/>
        <w:t xml:space="preserve">         8) сведения о документах и вещественных доказательствах, исследованных при рассмотрении материалов (дела);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9) содержание заявленных ходатайств и результаты их рассмотрения;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10) сведения об оглашении решения, принятого на заседании комиссии;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 11) поручения, данные членам комиссии или должностным лицам;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12) рекомендации комиссии несовершеннолетним или их родителям (иным законным представителям)</w:t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</w:r>
      <w:r w:rsidRPr="0000001B">
        <w:rPr>
          <w:sz w:val="28"/>
          <w:szCs w:val="28"/>
        </w:rPr>
        <w:tab/>
        <w:t xml:space="preserve">          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  13) сведения о разъяснении сроков и порядка обжалования принятого комиссией решения.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     2. Протокол заседания комиссии подписывается председательствующим на заседании комиссии</w:t>
      </w:r>
      <w:r w:rsidR="006C7D4A">
        <w:rPr>
          <w:sz w:val="28"/>
          <w:szCs w:val="28"/>
        </w:rPr>
        <w:t xml:space="preserve"> и </w:t>
      </w:r>
      <w:r w:rsidRPr="0000001B">
        <w:rPr>
          <w:sz w:val="28"/>
          <w:szCs w:val="28"/>
        </w:rPr>
        <w:t xml:space="preserve"> секретарем заседания муниципальной комиссии.</w:t>
      </w:r>
    </w:p>
    <w:p w:rsidR="0000001B" w:rsidRPr="0000001B" w:rsidRDefault="0000001B" w:rsidP="0000001B">
      <w:pPr>
        <w:jc w:val="both"/>
        <w:rPr>
          <w:sz w:val="28"/>
          <w:szCs w:val="28"/>
        </w:rPr>
      </w:pPr>
      <w:r w:rsidRPr="0000001B">
        <w:rPr>
          <w:sz w:val="28"/>
          <w:szCs w:val="28"/>
        </w:rPr>
        <w:t xml:space="preserve"> </w:t>
      </w:r>
    </w:p>
    <w:p w:rsidR="00292141" w:rsidRDefault="00292141" w:rsidP="00292141">
      <w:pPr>
        <w:rPr>
          <w:sz w:val="40"/>
          <w:szCs w:val="28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FD0530">
      <w:pPr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00001B" w:rsidRDefault="0000001B" w:rsidP="00292141">
      <w:pPr>
        <w:ind w:left="4248" w:firstLine="708"/>
        <w:jc w:val="both"/>
        <w:rPr>
          <w:sz w:val="24"/>
          <w:szCs w:val="24"/>
        </w:rPr>
      </w:pPr>
    </w:p>
    <w:p w:rsidR="00BA5411" w:rsidRDefault="00823345" w:rsidP="00823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BA5411" w:rsidRDefault="00BA5411" w:rsidP="00823345">
      <w:pPr>
        <w:jc w:val="both"/>
        <w:rPr>
          <w:sz w:val="24"/>
          <w:szCs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292141" w:rsidRDefault="00292141" w:rsidP="00292141">
      <w:pPr>
        <w:rPr>
          <w:sz w:val="24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</w:p>
    <w:p w:rsidR="00823345" w:rsidRDefault="00823345" w:rsidP="00823345">
      <w:pPr>
        <w:jc w:val="center"/>
        <w:rPr>
          <w:b/>
          <w:sz w:val="32"/>
        </w:rPr>
      </w:pPr>
      <w:r w:rsidRPr="00F828C4">
        <w:rPr>
          <w:b/>
          <w:sz w:val="32"/>
        </w:rPr>
        <w:lastRenderedPageBreak/>
        <w:t>ЛИСТ  СОГЛАСОВАНИЯ</w:t>
      </w:r>
    </w:p>
    <w:p w:rsidR="00823345" w:rsidRPr="00823345" w:rsidRDefault="00823345" w:rsidP="00823345">
      <w:pPr>
        <w:jc w:val="center"/>
        <w:rPr>
          <w:sz w:val="28"/>
          <w:szCs w:val="28"/>
          <w:u w:val="single"/>
        </w:rPr>
      </w:pPr>
      <w:r w:rsidRPr="0089737F">
        <w:rPr>
          <w:sz w:val="28"/>
          <w:u w:val="single"/>
        </w:rPr>
        <w:t>К  проекту постановления</w:t>
      </w:r>
      <w:r w:rsidRPr="0089737F">
        <w:rPr>
          <w:sz w:val="36"/>
          <w:u w:val="single"/>
        </w:rPr>
        <w:t xml:space="preserve">  </w:t>
      </w:r>
      <w:r w:rsidRPr="00823345">
        <w:rPr>
          <w:sz w:val="36"/>
          <w:u w:val="single"/>
        </w:rPr>
        <w:t>«</w:t>
      </w:r>
      <w:r w:rsidRPr="00823345">
        <w:rPr>
          <w:sz w:val="28"/>
          <w:szCs w:val="28"/>
          <w:u w:val="single"/>
        </w:rPr>
        <w:t>О создании муниципальной комиссии по делам несовершеннолетних и защите их прав в Ивановском муниципальном районе</w:t>
      </w:r>
      <w:r>
        <w:rPr>
          <w:sz w:val="28"/>
          <w:szCs w:val="28"/>
          <w:u w:val="single"/>
        </w:rPr>
        <w:t>»</w:t>
      </w:r>
    </w:p>
    <w:p w:rsidR="00823345" w:rsidRDefault="00823345" w:rsidP="00823345">
      <w:pPr>
        <w:jc w:val="both"/>
        <w:rPr>
          <w:sz w:val="28"/>
        </w:rPr>
      </w:pPr>
    </w:p>
    <w:p w:rsidR="00823345" w:rsidRDefault="00823345" w:rsidP="00823345">
      <w:pPr>
        <w:jc w:val="both"/>
        <w:rPr>
          <w:sz w:val="28"/>
          <w:u w:val="single"/>
        </w:rPr>
      </w:pPr>
      <w:r>
        <w:rPr>
          <w:sz w:val="28"/>
        </w:rPr>
        <w:t>Проект постановления вносит:</w:t>
      </w:r>
      <w:r>
        <w:rPr>
          <w:sz w:val="28"/>
          <w:u w:val="single"/>
        </w:rPr>
        <w:t xml:space="preserve"> муниципальная комиссия по делам несовершеннолетних и защите их прав при администрации Ивановского муниципального района                                                                                   </w:t>
      </w:r>
    </w:p>
    <w:p w:rsidR="00823345" w:rsidRDefault="00823345" w:rsidP="00823345">
      <w:pPr>
        <w:jc w:val="both"/>
        <w:rPr>
          <w:b/>
          <w:sz w:val="28"/>
        </w:rPr>
      </w:pPr>
    </w:p>
    <w:p w:rsidR="00823345" w:rsidRDefault="00823345" w:rsidP="00823345">
      <w:pPr>
        <w:jc w:val="both"/>
        <w:rPr>
          <w:b/>
          <w:sz w:val="28"/>
        </w:rPr>
      </w:pPr>
    </w:p>
    <w:p w:rsidR="00823345" w:rsidRDefault="00823345" w:rsidP="00823345">
      <w:pPr>
        <w:jc w:val="both"/>
        <w:rPr>
          <w:b/>
          <w:sz w:val="28"/>
        </w:rPr>
      </w:pPr>
      <w:r w:rsidRPr="00F828C4">
        <w:rPr>
          <w:b/>
          <w:sz w:val="28"/>
        </w:rPr>
        <w:t>ПРОЕКТ СОГЛАСОВАН:</w:t>
      </w:r>
    </w:p>
    <w:p w:rsidR="00823345" w:rsidRDefault="00823345" w:rsidP="00823345">
      <w:pPr>
        <w:jc w:val="both"/>
        <w:rPr>
          <w:b/>
          <w:sz w:val="28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1985"/>
        <w:gridCol w:w="2835"/>
        <w:gridCol w:w="1594"/>
        <w:gridCol w:w="1915"/>
      </w:tblGrid>
      <w:tr w:rsidR="00823345" w:rsidTr="00EE3DB7">
        <w:tc>
          <w:tcPr>
            <w:tcW w:w="2127" w:type="dxa"/>
          </w:tcPr>
          <w:p w:rsidR="00823345" w:rsidRDefault="00823345" w:rsidP="00EE3DB7">
            <w:pPr>
              <w:jc w:val="center"/>
              <w:rPr>
                <w:b/>
                <w:sz w:val="24"/>
              </w:rPr>
            </w:pPr>
          </w:p>
          <w:p w:rsidR="00823345" w:rsidRPr="00C1190A" w:rsidRDefault="00823345" w:rsidP="00EE3D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C1190A">
              <w:rPr>
                <w:b/>
                <w:sz w:val="24"/>
              </w:rPr>
              <w:t>ДАТА</w:t>
            </w:r>
          </w:p>
          <w:p w:rsidR="00823345" w:rsidRDefault="00823345" w:rsidP="00EE3D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поступления</w:t>
            </w:r>
          </w:p>
        </w:tc>
        <w:tc>
          <w:tcPr>
            <w:tcW w:w="1985" w:type="dxa"/>
          </w:tcPr>
          <w:p w:rsidR="00823345" w:rsidRDefault="00823345" w:rsidP="00EE3DB7">
            <w:pPr>
              <w:jc w:val="center"/>
              <w:rPr>
                <w:b/>
                <w:sz w:val="28"/>
              </w:rPr>
            </w:pPr>
          </w:p>
          <w:p w:rsidR="00823345" w:rsidRPr="00C1190A" w:rsidRDefault="00823345" w:rsidP="00EE3DB7">
            <w:pPr>
              <w:jc w:val="center"/>
              <w:rPr>
                <w:b/>
                <w:sz w:val="24"/>
              </w:rPr>
            </w:pPr>
            <w:r w:rsidRPr="00C1190A">
              <w:rPr>
                <w:b/>
                <w:sz w:val="24"/>
              </w:rPr>
              <w:t>ДАТА</w:t>
            </w:r>
          </w:p>
          <w:p w:rsidR="00823345" w:rsidRDefault="00823345" w:rsidP="00EE3DB7">
            <w:pPr>
              <w:jc w:val="center"/>
              <w:rPr>
                <w:b/>
                <w:sz w:val="28"/>
              </w:rPr>
            </w:pPr>
            <w:r w:rsidRPr="00C1190A">
              <w:rPr>
                <w:b/>
                <w:sz w:val="28"/>
              </w:rPr>
              <w:t>визирования</w:t>
            </w:r>
          </w:p>
        </w:tc>
        <w:tc>
          <w:tcPr>
            <w:tcW w:w="2835" w:type="dxa"/>
          </w:tcPr>
          <w:p w:rsidR="00823345" w:rsidRDefault="00823345" w:rsidP="00EE3DB7">
            <w:pPr>
              <w:jc w:val="center"/>
              <w:rPr>
                <w:b/>
                <w:sz w:val="24"/>
              </w:rPr>
            </w:pPr>
          </w:p>
          <w:p w:rsidR="00823345" w:rsidRDefault="00823345" w:rsidP="00EE3D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  <w:p w:rsidR="00823345" w:rsidRPr="00C1190A" w:rsidRDefault="00823345" w:rsidP="00EE3D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594" w:type="dxa"/>
          </w:tcPr>
          <w:p w:rsidR="00823345" w:rsidRDefault="00823345" w:rsidP="00EE3DB7">
            <w:pPr>
              <w:jc w:val="center"/>
              <w:rPr>
                <w:b/>
                <w:sz w:val="24"/>
              </w:rPr>
            </w:pPr>
          </w:p>
          <w:p w:rsidR="00823345" w:rsidRDefault="00823345" w:rsidP="00EE3DB7">
            <w:pPr>
              <w:jc w:val="center"/>
              <w:rPr>
                <w:b/>
                <w:sz w:val="28"/>
              </w:rPr>
            </w:pPr>
            <w:r w:rsidRPr="00C1190A">
              <w:rPr>
                <w:b/>
                <w:sz w:val="24"/>
              </w:rPr>
              <w:t>Подпись</w:t>
            </w:r>
          </w:p>
        </w:tc>
        <w:tc>
          <w:tcPr>
            <w:tcW w:w="1915" w:type="dxa"/>
          </w:tcPr>
          <w:p w:rsidR="00823345" w:rsidRDefault="00823345" w:rsidP="00EE3DB7">
            <w:pPr>
              <w:jc w:val="center"/>
              <w:rPr>
                <w:b/>
                <w:sz w:val="28"/>
              </w:rPr>
            </w:pPr>
          </w:p>
          <w:p w:rsidR="00823345" w:rsidRDefault="00823345" w:rsidP="00EE3DB7">
            <w:pPr>
              <w:jc w:val="center"/>
              <w:rPr>
                <w:b/>
                <w:sz w:val="28"/>
              </w:rPr>
            </w:pPr>
            <w:r w:rsidRPr="00C1190A">
              <w:rPr>
                <w:b/>
                <w:sz w:val="24"/>
              </w:rPr>
              <w:t>Замечания</w:t>
            </w:r>
          </w:p>
        </w:tc>
      </w:tr>
      <w:tr w:rsidR="00823345" w:rsidTr="00EE3DB7">
        <w:trPr>
          <w:trHeight w:val="525"/>
        </w:trPr>
        <w:tc>
          <w:tcPr>
            <w:tcW w:w="2127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3345" w:rsidRPr="00222AF4" w:rsidRDefault="00823345" w:rsidP="00EE3DB7">
            <w:pPr>
              <w:jc w:val="center"/>
            </w:pPr>
            <w:r w:rsidRPr="00222AF4">
              <w:t>Заместитель главы администрации</w:t>
            </w:r>
          </w:p>
          <w:p w:rsidR="00823345" w:rsidRPr="00222AF4" w:rsidRDefault="00823345" w:rsidP="00EE3DB7">
            <w:pPr>
              <w:jc w:val="center"/>
            </w:pPr>
            <w:r w:rsidRPr="00222AF4">
              <w:t>Ивановского муниципального района,</w:t>
            </w:r>
          </w:p>
          <w:p w:rsidR="00823345" w:rsidRPr="00823345" w:rsidRDefault="00823345" w:rsidP="00EE3DB7">
            <w:r>
              <w:rPr>
                <w:sz w:val="24"/>
              </w:rPr>
              <w:t xml:space="preserve"> </w:t>
            </w:r>
            <w:r w:rsidRPr="00823345">
              <w:t xml:space="preserve">руководитель аппарата                                                                </w:t>
            </w:r>
          </w:p>
          <w:p w:rsidR="00823345" w:rsidRPr="00823345" w:rsidRDefault="00823345" w:rsidP="00EE3DB7">
            <w:pPr>
              <w:jc w:val="center"/>
            </w:pPr>
            <w:r w:rsidRPr="00823345">
              <w:t xml:space="preserve">А.М. </w:t>
            </w:r>
            <w:proofErr w:type="spellStart"/>
            <w:r w:rsidRPr="00823345">
              <w:t>Клюенков</w:t>
            </w:r>
            <w:proofErr w:type="spellEnd"/>
          </w:p>
          <w:p w:rsidR="00823345" w:rsidRDefault="00823345" w:rsidP="00EE3DB7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</w:tr>
      <w:tr w:rsidR="00823345" w:rsidTr="00EE3DB7">
        <w:trPr>
          <w:trHeight w:val="1020"/>
        </w:trPr>
        <w:tc>
          <w:tcPr>
            <w:tcW w:w="2127" w:type="dxa"/>
            <w:tcBorders>
              <w:bottom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3345" w:rsidRPr="00967818" w:rsidRDefault="00823345" w:rsidP="00EE3DB7">
            <w:pPr>
              <w:jc w:val="center"/>
            </w:pPr>
            <w:r>
              <w:t xml:space="preserve"> Заместитель</w:t>
            </w:r>
            <w:r w:rsidRPr="00967818">
              <w:t xml:space="preserve"> главы администрации</w:t>
            </w:r>
          </w:p>
          <w:p w:rsidR="00823345" w:rsidRPr="00967818" w:rsidRDefault="00823345" w:rsidP="00EE3DB7">
            <w:pPr>
              <w:jc w:val="center"/>
            </w:pPr>
            <w:r w:rsidRPr="00967818">
              <w:t xml:space="preserve">по социальной политике                                                             </w:t>
            </w:r>
            <w:r>
              <w:t xml:space="preserve">                  Т.Ю. Тараканова</w:t>
            </w:r>
          </w:p>
          <w:p w:rsidR="00823345" w:rsidRPr="00967818" w:rsidRDefault="00823345" w:rsidP="00EE3DB7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</w:tr>
      <w:tr w:rsidR="00823345" w:rsidTr="00EE3DB7">
        <w:trPr>
          <w:trHeight w:val="330"/>
        </w:trPr>
        <w:tc>
          <w:tcPr>
            <w:tcW w:w="2127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3345" w:rsidRPr="00967818" w:rsidRDefault="00823345" w:rsidP="00EE3DB7">
            <w:pPr>
              <w:jc w:val="center"/>
            </w:pPr>
            <w:r w:rsidRPr="00967818">
              <w:t xml:space="preserve">Начальник правового управления </w:t>
            </w:r>
          </w:p>
          <w:p w:rsidR="00823345" w:rsidRPr="00967818" w:rsidRDefault="00823345" w:rsidP="00EE3DB7">
            <w:r>
              <w:t xml:space="preserve">           </w:t>
            </w:r>
            <w:r w:rsidRPr="00967818">
              <w:t>А.Г.</w:t>
            </w:r>
            <w:r>
              <w:t xml:space="preserve"> </w:t>
            </w:r>
            <w:r w:rsidRPr="00967818">
              <w:t xml:space="preserve">Федосова                                                                       </w:t>
            </w:r>
          </w:p>
          <w:p w:rsidR="00823345" w:rsidRDefault="00823345" w:rsidP="00EE3DB7">
            <w:pPr>
              <w:jc w:val="center"/>
            </w:pPr>
          </w:p>
          <w:p w:rsidR="00823345" w:rsidRDefault="00823345" w:rsidP="00EE3DB7">
            <w:pPr>
              <w:jc w:val="center"/>
            </w:pPr>
          </w:p>
          <w:p w:rsidR="00823345" w:rsidRPr="00967818" w:rsidRDefault="00823345" w:rsidP="00EE3DB7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23345" w:rsidRDefault="00823345" w:rsidP="00EE3DB7">
            <w:pPr>
              <w:jc w:val="both"/>
              <w:rPr>
                <w:b/>
                <w:sz w:val="28"/>
              </w:rPr>
            </w:pPr>
          </w:p>
        </w:tc>
      </w:tr>
    </w:tbl>
    <w:p w:rsidR="00C67359" w:rsidRDefault="00C67359"/>
    <w:sectPr w:rsidR="00C67359" w:rsidSect="00292141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141"/>
    <w:rsid w:val="0000001B"/>
    <w:rsid w:val="000B394C"/>
    <w:rsid w:val="000B7D7C"/>
    <w:rsid w:val="00292141"/>
    <w:rsid w:val="00626A18"/>
    <w:rsid w:val="006C7D4A"/>
    <w:rsid w:val="007835AE"/>
    <w:rsid w:val="007F4541"/>
    <w:rsid w:val="00823345"/>
    <w:rsid w:val="00865447"/>
    <w:rsid w:val="009271F3"/>
    <w:rsid w:val="00A044CE"/>
    <w:rsid w:val="00A432BB"/>
    <w:rsid w:val="00AF3BF6"/>
    <w:rsid w:val="00BA5411"/>
    <w:rsid w:val="00C67359"/>
    <w:rsid w:val="00D92DD0"/>
    <w:rsid w:val="00ED7105"/>
    <w:rsid w:val="00EE1653"/>
    <w:rsid w:val="00F96A8D"/>
    <w:rsid w:val="00FD0530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2141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1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4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4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Заголовок статьи"/>
    <w:basedOn w:val="a"/>
    <w:next w:val="a"/>
    <w:uiPriority w:val="99"/>
    <w:rsid w:val="0000001B"/>
    <w:pPr>
      <w:suppressAutoHyphens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table" w:styleId="a6">
    <w:name w:val="Table Grid"/>
    <w:basedOn w:val="a1"/>
    <w:uiPriority w:val="59"/>
    <w:rsid w:val="0082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6A0293886C30DF839EDFBBAB68E3B6AA63D1485B054F987BEDF8C3DDB85AEX0l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86A0293886C30DF839F3F6ACDAD2346FAB671F8FBA56ACD8E184D16AXDl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B029B89C253665FB248EC7E0FDC0F5823BBF2B345AC3B3374A22335942B659560BA774BC2A7B40q32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5E8623A267BCAAE568A2E3F74A5D885C4B7E074F9C176B6B6BF08250A7C5EB67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E8623A267BCAAE568BCEEE12601875946240C4596153E3434ABDF076A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</cp:lastModifiedBy>
  <cp:revision>25</cp:revision>
  <cp:lastPrinted>2014-07-25T05:38:00Z</cp:lastPrinted>
  <dcterms:created xsi:type="dcterms:W3CDTF">2014-07-25T05:13:00Z</dcterms:created>
  <dcterms:modified xsi:type="dcterms:W3CDTF">2014-10-06T13:41:00Z</dcterms:modified>
</cp:coreProperties>
</file>